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5325E5" w14:textId="40F2E649" w:rsidR="00434275" w:rsidRPr="00D80799" w:rsidRDefault="00B03750" w:rsidP="00D80799">
      <w:pPr>
        <w:suppressAutoHyphens w:val="0"/>
        <w:spacing w:line="360" w:lineRule="auto"/>
        <w:rPr>
          <w:rFonts w:ascii="Open Sans" w:hAnsi="Open Sans" w:cs="Open Sans"/>
        </w:rPr>
      </w:pPr>
      <w:r w:rsidRPr="00D80799">
        <w:rPr>
          <w:rFonts w:ascii="Open Sans" w:hAnsi="Open Sans" w:cs="Open Sans"/>
          <w:noProof/>
          <w:lang w:eastAsia="de-DE"/>
        </w:rPr>
        <mc:AlternateContent>
          <mc:Choice Requires="wps">
            <w:drawing>
              <wp:anchor distT="0" distB="0" distL="114935" distR="114935" simplePos="0" relativeHeight="251659264" behindDoc="0" locked="0" layoutInCell="1" allowOverlap="1" wp14:anchorId="61C5332A" wp14:editId="2141F8EE">
                <wp:simplePos x="0" y="0"/>
                <wp:positionH relativeFrom="page">
                  <wp:posOffset>883285</wp:posOffset>
                </wp:positionH>
                <wp:positionV relativeFrom="page">
                  <wp:posOffset>381635</wp:posOffset>
                </wp:positionV>
                <wp:extent cx="1085850" cy="994410"/>
                <wp:effectExtent l="0" t="635" r="254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3DBE" w14:textId="77777777" w:rsidR="004E185F" w:rsidRDefault="004E185F">
                            <w:r>
                              <w:object w:dxaOrig="1476" w:dyaOrig="1476" w14:anchorId="5F197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73.5pt" filled="t">
                                  <v:fill color2="black"/>
                                  <v:imagedata r:id="rId8" o:title=""/>
                                </v:shape>
                                <o:OLEObject Type="Embed" ProgID="CorelDraw.Graphic.9" ShapeID="_x0000_i1026" DrawAspect="Content" ObjectID="_1838900273"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332A" id="_x0000_t202" coordsize="21600,21600" o:spt="202" path="m,l,21600r21600,l21600,xe">
                <v:stroke joinstyle="miter"/>
                <v:path gradientshapeok="t" o:connecttype="rect"/>
              </v:shapetype>
              <v:shape id="Text Box 10" o:spid="_x0000_s1026" type="#_x0000_t202" style="position:absolute;margin-left:69.55pt;margin-top:30.05pt;width:85.5pt;height:78.3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" stroked="f">
                <v:textbox inset="0,0,0,0">
                  <w:txbxContent>
                    <w:p w14:paraId="4F833DBE" w14:textId="77777777" w:rsidR="004E185F" w:rsidRDefault="004E185F">
                      <w:r>
                        <w:object w:dxaOrig="1476" w:dyaOrig="1476" w14:anchorId="5F1975C2">
                          <v:shape id="_x0000_i1026" type="#_x0000_t75" style="width:73.5pt;height:73.5pt" filled="t">
                            <v:fill color2="black"/>
                            <v:imagedata r:id="rId8" o:title=""/>
                          </v:shape>
                          <o:OLEObject Type="Embed" ProgID="CorelDraw.Graphic.9" ShapeID="_x0000_i1026" DrawAspect="Content" ObjectID="_1838900273" r:id="rId10"/>
                        </w:objec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8240" behindDoc="0" locked="0" layoutInCell="1" allowOverlap="1" wp14:anchorId="339F82FC" wp14:editId="0970BC31">
                <wp:simplePos x="0" y="0"/>
                <wp:positionH relativeFrom="page">
                  <wp:posOffset>1972945</wp:posOffset>
                </wp:positionH>
                <wp:positionV relativeFrom="page">
                  <wp:posOffset>396240</wp:posOffset>
                </wp:positionV>
                <wp:extent cx="4779645" cy="694690"/>
                <wp:effectExtent l="1270" t="0" r="635" b="44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82FC" id="Text Box 9" o:spid="_x0000_s1027" type="#_x0000_t202" style="position:absolute;margin-left:155.35pt;margin-top:31.2pt;width:376.35pt;height:54.7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" stroked="f">
                <v:textbox inset="0,0,0,0">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7216" behindDoc="0" locked="0" layoutInCell="1" allowOverlap="1" wp14:anchorId="44F05195" wp14:editId="52769A4B">
                <wp:simplePos x="0" y="0"/>
                <wp:positionH relativeFrom="page">
                  <wp:posOffset>1980565</wp:posOffset>
                </wp:positionH>
                <wp:positionV relativeFrom="page">
                  <wp:posOffset>1108710</wp:posOffset>
                </wp:positionV>
                <wp:extent cx="2716530" cy="267970"/>
                <wp:effectExtent l="0" t="381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1857" w14:textId="51009ABF" w:rsidR="004E185F" w:rsidRDefault="006A48B2">
                            <w:pPr>
                              <w:rPr>
                                <w:rFonts w:ascii="Arial" w:hAnsi="Arial" w:cs="Arial"/>
                                <w:sz w:val="22"/>
                              </w:rPr>
                            </w:pPr>
                            <w:r>
                              <w:rPr>
                                <w:rFonts w:ascii="Arial" w:hAnsi="Arial" w:cs="Arial"/>
                                <w:b/>
                                <w:sz w:val="22"/>
                              </w:rPr>
                              <w:t>9</w:t>
                            </w:r>
                            <w:r w:rsidR="00DF1CE2">
                              <w:rPr>
                                <w:rFonts w:ascii="Arial" w:hAnsi="Arial" w:cs="Arial"/>
                                <w:b/>
                                <w:sz w:val="22"/>
                              </w:rPr>
                              <w:t xml:space="preserve"> </w:t>
                            </w:r>
                            <w:r w:rsidR="004E185F">
                              <w:rPr>
                                <w:rFonts w:ascii="Arial" w:hAnsi="Arial" w:cs="Arial"/>
                                <w:b/>
                                <w:sz w:val="22"/>
                              </w:rPr>
                              <w:t>-</w:t>
                            </w:r>
                            <w:r w:rsidR="00DF1CE2">
                              <w:rPr>
                                <w:rFonts w:ascii="Arial" w:hAnsi="Arial" w:cs="Arial"/>
                                <w:b/>
                                <w:sz w:val="22"/>
                              </w:rPr>
                              <w:t xml:space="preserve"> </w:t>
                            </w:r>
                            <w:r>
                              <w:rPr>
                                <w:rFonts w:ascii="Arial" w:hAnsi="Arial" w:cs="Arial"/>
                                <w:b/>
                                <w:sz w:val="22"/>
                              </w:rPr>
                              <w:t>11</w:t>
                            </w:r>
                            <w:r w:rsidR="001F4493">
                              <w:rPr>
                                <w:rFonts w:ascii="Arial" w:hAnsi="Arial" w:cs="Arial"/>
                                <w:b/>
                                <w:sz w:val="22"/>
                              </w:rPr>
                              <w:t xml:space="preserve"> </w:t>
                            </w:r>
                            <w:r>
                              <w:rPr>
                                <w:rFonts w:ascii="Arial" w:hAnsi="Arial" w:cs="Arial"/>
                                <w:b/>
                                <w:sz w:val="22"/>
                              </w:rPr>
                              <w:t>Jun</w:t>
                            </w:r>
                            <w:r w:rsidR="00DF1CE2">
                              <w:rPr>
                                <w:rFonts w:ascii="Arial" w:hAnsi="Arial" w:cs="Arial"/>
                                <w:b/>
                                <w:sz w:val="22"/>
                              </w:rPr>
                              <w:t>e</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N</w:t>
                            </w:r>
                            <w:r w:rsidR="00DF1CE2">
                              <w:rPr>
                                <w:rFonts w:ascii="Arial" w:hAnsi="Arial" w:cs="Arial"/>
                                <w:sz w:val="22"/>
                              </w:rPr>
                              <w:t>uremberg</w:t>
                            </w:r>
                            <w:r w:rsidR="004E185F">
                              <w:rPr>
                                <w:rFonts w:ascii="Arial" w:hAnsi="Arial" w:cs="Arial"/>
                                <w:b/>
                                <w:sz w:val="22"/>
                              </w:rPr>
                              <w:t>,</w:t>
                            </w:r>
                            <w:r w:rsidR="004E185F">
                              <w:rPr>
                                <w:rFonts w:ascii="Arial" w:hAnsi="Arial" w:cs="Arial"/>
                                <w:sz w:val="22"/>
                              </w:rPr>
                              <w:t xml:space="preserve"> </w:t>
                            </w:r>
                            <w:r w:rsidR="00DF1CE2">
                              <w:rPr>
                                <w:rFonts w:ascii="Arial" w:hAnsi="Arial" w:cs="Arial"/>
                                <w:sz w:val="22"/>
                              </w:rPr>
                              <w:t>Germany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5195" id="Text Box 5" o:spid="_x0000_s1028" type="#_x0000_t202" style="position:absolute;margin-left:155.95pt;margin-top:87.3pt;width:213.9pt;height:21.1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" stroked="f">
                <v:textbox inset="0,0,0,0">
                  <w:txbxContent>
                    <w:p w14:paraId="3E451857" w14:textId="51009ABF" w:rsidR="004E185F" w:rsidRDefault="006A48B2">
                      <w:pPr>
                        <w:rPr>
                          <w:rFonts w:ascii="Arial" w:hAnsi="Arial" w:cs="Arial"/>
                          <w:sz w:val="22"/>
                        </w:rPr>
                      </w:pPr>
                      <w:r>
                        <w:rPr>
                          <w:rFonts w:ascii="Arial" w:hAnsi="Arial" w:cs="Arial"/>
                          <w:b/>
                          <w:sz w:val="22"/>
                        </w:rPr>
                        <w:t>9</w:t>
                      </w:r>
                      <w:r w:rsidR="00DF1CE2">
                        <w:rPr>
                          <w:rFonts w:ascii="Arial" w:hAnsi="Arial" w:cs="Arial"/>
                          <w:b/>
                          <w:sz w:val="22"/>
                        </w:rPr>
                        <w:t xml:space="preserve"> </w:t>
                      </w:r>
                      <w:r w:rsidR="004E185F">
                        <w:rPr>
                          <w:rFonts w:ascii="Arial" w:hAnsi="Arial" w:cs="Arial"/>
                          <w:b/>
                          <w:sz w:val="22"/>
                        </w:rPr>
                        <w:t>-</w:t>
                      </w:r>
                      <w:r w:rsidR="00DF1CE2">
                        <w:rPr>
                          <w:rFonts w:ascii="Arial" w:hAnsi="Arial" w:cs="Arial"/>
                          <w:b/>
                          <w:sz w:val="22"/>
                        </w:rPr>
                        <w:t xml:space="preserve"> </w:t>
                      </w:r>
                      <w:r>
                        <w:rPr>
                          <w:rFonts w:ascii="Arial" w:hAnsi="Arial" w:cs="Arial"/>
                          <w:b/>
                          <w:sz w:val="22"/>
                        </w:rPr>
                        <w:t>11</w:t>
                      </w:r>
                      <w:r w:rsidR="001F4493">
                        <w:rPr>
                          <w:rFonts w:ascii="Arial" w:hAnsi="Arial" w:cs="Arial"/>
                          <w:b/>
                          <w:sz w:val="22"/>
                        </w:rPr>
                        <w:t xml:space="preserve"> </w:t>
                      </w:r>
                      <w:r>
                        <w:rPr>
                          <w:rFonts w:ascii="Arial" w:hAnsi="Arial" w:cs="Arial"/>
                          <w:b/>
                          <w:sz w:val="22"/>
                        </w:rPr>
                        <w:t>Jun</w:t>
                      </w:r>
                      <w:r w:rsidR="00DF1CE2">
                        <w:rPr>
                          <w:rFonts w:ascii="Arial" w:hAnsi="Arial" w:cs="Arial"/>
                          <w:b/>
                          <w:sz w:val="22"/>
                        </w:rPr>
                        <w:t>e</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N</w:t>
                      </w:r>
                      <w:r w:rsidR="00DF1CE2">
                        <w:rPr>
                          <w:rFonts w:ascii="Arial" w:hAnsi="Arial" w:cs="Arial"/>
                          <w:sz w:val="22"/>
                        </w:rPr>
                        <w:t>uremberg</w:t>
                      </w:r>
                      <w:r w:rsidR="004E185F">
                        <w:rPr>
                          <w:rFonts w:ascii="Arial" w:hAnsi="Arial" w:cs="Arial"/>
                          <w:b/>
                          <w:sz w:val="22"/>
                        </w:rPr>
                        <w:t>,</w:t>
                      </w:r>
                      <w:r w:rsidR="004E185F">
                        <w:rPr>
                          <w:rFonts w:ascii="Arial" w:hAnsi="Arial" w:cs="Arial"/>
                          <w:sz w:val="22"/>
                        </w:rPr>
                        <w:t xml:space="preserve"> </w:t>
                      </w:r>
                      <w:r w:rsidR="00DF1CE2">
                        <w:rPr>
                          <w:rFonts w:ascii="Arial" w:hAnsi="Arial" w:cs="Arial"/>
                          <w:sz w:val="22"/>
                        </w:rPr>
                        <w:t>Germany</w:t>
                      </w:r>
                    </w:p>
                  </w:txbxContent>
                </v:textbox>
                <w10:wrap anchorx="page" anchory="page"/>
              </v:shape>
            </w:pict>
          </mc:Fallback>
        </mc:AlternateContent>
      </w:r>
    </w:p>
    <w:p w14:paraId="15E1ACD1" w14:textId="48EEB515" w:rsidR="00434275" w:rsidRPr="00D80799" w:rsidRDefault="00434275" w:rsidP="00D80799">
      <w:pPr>
        <w:suppressAutoHyphens w:val="0"/>
        <w:spacing w:line="360" w:lineRule="auto"/>
        <w:rPr>
          <w:rFonts w:ascii="Open Sans" w:hAnsi="Open Sans" w:cs="Open Sans"/>
        </w:rPr>
      </w:pPr>
    </w:p>
    <w:p w14:paraId="01B19974" w14:textId="1A7427D3" w:rsidR="000063D4" w:rsidRDefault="000063D4" w:rsidP="00D80799">
      <w:pPr>
        <w:suppressAutoHyphens w:val="0"/>
        <w:spacing w:line="360" w:lineRule="auto"/>
        <w:rPr>
          <w:rFonts w:ascii="Open Sans" w:hAnsi="Open Sans" w:cs="Open Sans"/>
        </w:rPr>
      </w:pPr>
    </w:p>
    <w:p w14:paraId="2B5A15D9" w14:textId="4E0D5331" w:rsidR="00F876BA" w:rsidRDefault="00AA3DDF" w:rsidP="00BC46F1">
      <w:pPr>
        <w:rPr>
          <w:noProof/>
        </w:rPr>
      </w:pPr>
      <w:r>
        <w:rPr>
          <w:noProof/>
        </w:rPr>
        <w:drawing>
          <wp:inline distT="0" distB="0" distL="0" distR="0" wp14:anchorId="11319076" wp14:editId="0EF9CBB8">
            <wp:extent cx="2990850" cy="1997085"/>
            <wp:effectExtent l="0" t="0" r="0" b="3175"/>
            <wp:docPr id="5840882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6108" cy="2000596"/>
                    </a:xfrm>
                    <a:prstGeom prst="rect">
                      <a:avLst/>
                    </a:prstGeom>
                    <a:noFill/>
                    <a:ln>
                      <a:noFill/>
                    </a:ln>
                  </pic:spPr>
                </pic:pic>
              </a:graphicData>
            </a:graphic>
          </wp:inline>
        </w:drawing>
      </w:r>
    </w:p>
    <w:p w14:paraId="40B53DD7" w14:textId="77777777" w:rsidR="009F0BFD" w:rsidRDefault="009F0BFD" w:rsidP="00BC46F1">
      <w:pPr>
        <w:rPr>
          <w:noProof/>
        </w:rPr>
      </w:pPr>
    </w:p>
    <w:p w14:paraId="4CD06C0A" w14:textId="77777777" w:rsidR="009F0BFD" w:rsidRDefault="009F0BFD" w:rsidP="00BC46F1">
      <w:pPr>
        <w:rPr>
          <w:noProof/>
        </w:rPr>
      </w:pPr>
    </w:p>
    <w:p w14:paraId="1C65F878" w14:textId="77777777" w:rsidR="00AA3DDF" w:rsidRDefault="00DF1CE2" w:rsidP="00AA3DDF">
      <w:pPr>
        <w:rPr>
          <w:rFonts w:ascii="Open Sans" w:hAnsi="Open Sans" w:cs="Open Sans"/>
          <w:b/>
          <w:bCs/>
          <w:sz w:val="36"/>
          <w:szCs w:val="36"/>
        </w:rPr>
      </w:pPr>
      <w:r w:rsidRPr="00D80799">
        <w:rPr>
          <w:rFonts w:ascii="Open Sans" w:hAnsi="Open Sans" w:cs="Open Sans"/>
          <w:noProof/>
          <w:lang w:eastAsia="de-DE"/>
        </w:rPr>
        <mc:AlternateContent>
          <mc:Choice Requires="wps">
            <w:drawing>
              <wp:anchor distT="0" distB="0" distL="114935" distR="114935" simplePos="0" relativeHeight="251656192" behindDoc="0" locked="0" layoutInCell="1" allowOverlap="1" wp14:anchorId="2B0A0EEE" wp14:editId="4613AD02">
                <wp:simplePos x="0" y="0"/>
                <wp:positionH relativeFrom="column">
                  <wp:posOffset>4966970</wp:posOffset>
                </wp:positionH>
                <wp:positionV relativeFrom="paragraph">
                  <wp:posOffset>10160</wp:posOffset>
                </wp:positionV>
                <wp:extent cx="1564005" cy="7962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42B64" w14:textId="4743EA79" w:rsidR="006775A0" w:rsidRPr="00DF1CE2" w:rsidRDefault="00DF1CE2" w:rsidP="006775A0">
                            <w:pPr>
                              <w:tabs>
                                <w:tab w:val="left" w:pos="142"/>
                              </w:tabs>
                              <w:spacing w:after="80"/>
                              <w:rPr>
                                <w:rFonts w:ascii="Arial" w:hAnsi="Arial" w:cs="Arial"/>
                                <w:sz w:val="16"/>
                                <w:lang w:val="en-GB"/>
                              </w:rPr>
                            </w:pPr>
                            <w:r w:rsidRPr="00DF1CE2">
                              <w:rPr>
                                <w:rFonts w:ascii="Arial" w:hAnsi="Arial" w:cs="Arial"/>
                                <w:sz w:val="16"/>
                                <w:lang w:val="en-GB"/>
                              </w:rPr>
                              <w:t>April 30, 2026</w:t>
                            </w:r>
                          </w:p>
                          <w:p w14:paraId="20217758" w14:textId="14D72446" w:rsidR="006775A0" w:rsidRPr="00DF1CE2" w:rsidRDefault="00DF1CE2" w:rsidP="006775A0">
                            <w:pPr>
                              <w:tabs>
                                <w:tab w:val="left" w:pos="142"/>
                              </w:tabs>
                              <w:spacing w:after="80"/>
                              <w:rPr>
                                <w:rFonts w:ascii="Arial" w:hAnsi="Arial" w:cs="Arial"/>
                                <w:sz w:val="16"/>
                                <w:lang w:val="en-GB"/>
                              </w:rPr>
                            </w:pPr>
                            <w:r>
                              <w:rPr>
                                <w:rFonts w:ascii="Arial" w:hAnsi="Arial" w:cs="Arial"/>
                                <w:sz w:val="16"/>
                                <w:lang w:val="en-GB"/>
                              </w:rPr>
                              <w:t>Phone:</w:t>
                            </w:r>
                            <w:r w:rsidR="006775A0" w:rsidRPr="00DF1CE2">
                              <w:rPr>
                                <w:rFonts w:ascii="Arial" w:hAnsi="Arial" w:cs="Arial"/>
                                <w:sz w:val="16"/>
                                <w:lang w:val="en-GB"/>
                              </w:rPr>
                              <w:t>. +49 6131 26751-93</w:t>
                            </w:r>
                          </w:p>
                          <w:p w14:paraId="3EEC208B" w14:textId="77777777" w:rsidR="006775A0" w:rsidRPr="00DF1CE2" w:rsidRDefault="006775A0" w:rsidP="006775A0">
                            <w:pPr>
                              <w:tabs>
                                <w:tab w:val="left" w:pos="142"/>
                              </w:tabs>
                              <w:spacing w:after="80"/>
                              <w:rPr>
                                <w:rFonts w:ascii="Arial" w:hAnsi="Arial" w:cs="Arial"/>
                                <w:sz w:val="16"/>
                                <w:lang w:val="en-GB"/>
                              </w:rPr>
                            </w:pPr>
                            <w:r w:rsidRPr="00DF1CE2">
                              <w:rPr>
                                <w:rFonts w:ascii="Arial" w:hAnsi="Arial" w:cs="Arial"/>
                                <w:sz w:val="16"/>
                                <w:lang w:val="en-GB"/>
                              </w:rPr>
                              <w:t>presse@sensor-test.com</w:t>
                            </w:r>
                          </w:p>
                          <w:p w14:paraId="23F40F1D" w14:textId="46C0A5C4" w:rsidR="004E185F" w:rsidRPr="00DF1CE2" w:rsidRDefault="004E185F">
                            <w:pPr>
                              <w:tabs>
                                <w:tab w:val="left" w:pos="142"/>
                              </w:tabs>
                              <w:spacing w:after="80"/>
                              <w:rPr>
                                <w:rFonts w:ascii="Arial" w:hAnsi="Arial" w:cs="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0EEE" id="Text Box 2" o:spid="_x0000_s1029" type="#_x0000_t202" style="position:absolute;margin-left:391.1pt;margin-top:.8pt;width:123.15pt;height:62.7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" stroked="f">
                <v:textbox inset="0,0,0,0">
                  <w:txbxContent>
                    <w:p w14:paraId="67A42B64" w14:textId="4743EA79" w:rsidR="006775A0" w:rsidRPr="00DF1CE2" w:rsidRDefault="00DF1CE2" w:rsidP="006775A0">
                      <w:pPr>
                        <w:tabs>
                          <w:tab w:val="left" w:pos="142"/>
                        </w:tabs>
                        <w:spacing w:after="80"/>
                        <w:rPr>
                          <w:rFonts w:ascii="Arial" w:hAnsi="Arial" w:cs="Arial"/>
                          <w:sz w:val="16"/>
                          <w:lang w:val="en-GB"/>
                        </w:rPr>
                      </w:pPr>
                      <w:r w:rsidRPr="00DF1CE2">
                        <w:rPr>
                          <w:rFonts w:ascii="Arial" w:hAnsi="Arial" w:cs="Arial"/>
                          <w:sz w:val="16"/>
                          <w:lang w:val="en-GB"/>
                        </w:rPr>
                        <w:t>April 30, 2026</w:t>
                      </w:r>
                    </w:p>
                    <w:p w14:paraId="20217758" w14:textId="14D72446" w:rsidR="006775A0" w:rsidRPr="00DF1CE2" w:rsidRDefault="00DF1CE2" w:rsidP="006775A0">
                      <w:pPr>
                        <w:tabs>
                          <w:tab w:val="left" w:pos="142"/>
                        </w:tabs>
                        <w:spacing w:after="80"/>
                        <w:rPr>
                          <w:rFonts w:ascii="Arial" w:hAnsi="Arial" w:cs="Arial"/>
                          <w:sz w:val="16"/>
                          <w:lang w:val="en-GB"/>
                        </w:rPr>
                      </w:pPr>
                      <w:r>
                        <w:rPr>
                          <w:rFonts w:ascii="Arial" w:hAnsi="Arial" w:cs="Arial"/>
                          <w:sz w:val="16"/>
                          <w:lang w:val="en-GB"/>
                        </w:rPr>
                        <w:t>Phone:</w:t>
                      </w:r>
                      <w:r w:rsidR="006775A0" w:rsidRPr="00DF1CE2">
                        <w:rPr>
                          <w:rFonts w:ascii="Arial" w:hAnsi="Arial" w:cs="Arial"/>
                          <w:sz w:val="16"/>
                          <w:lang w:val="en-GB"/>
                        </w:rPr>
                        <w:t>. +49 6131 26751-93</w:t>
                      </w:r>
                    </w:p>
                    <w:p w14:paraId="3EEC208B" w14:textId="77777777" w:rsidR="006775A0" w:rsidRPr="00DF1CE2" w:rsidRDefault="006775A0" w:rsidP="006775A0">
                      <w:pPr>
                        <w:tabs>
                          <w:tab w:val="left" w:pos="142"/>
                        </w:tabs>
                        <w:spacing w:after="80"/>
                        <w:rPr>
                          <w:rFonts w:ascii="Arial" w:hAnsi="Arial" w:cs="Arial"/>
                          <w:sz w:val="16"/>
                          <w:lang w:val="en-GB"/>
                        </w:rPr>
                      </w:pPr>
                      <w:r w:rsidRPr="00DF1CE2">
                        <w:rPr>
                          <w:rFonts w:ascii="Arial" w:hAnsi="Arial" w:cs="Arial"/>
                          <w:sz w:val="16"/>
                          <w:lang w:val="en-GB"/>
                        </w:rPr>
                        <w:t>presse@sensor-test.com</w:t>
                      </w:r>
                    </w:p>
                    <w:p w14:paraId="23F40F1D" w14:textId="46C0A5C4" w:rsidR="004E185F" w:rsidRPr="00DF1CE2" w:rsidRDefault="004E185F">
                      <w:pPr>
                        <w:tabs>
                          <w:tab w:val="left" w:pos="142"/>
                        </w:tabs>
                        <w:spacing w:after="80"/>
                        <w:rPr>
                          <w:rFonts w:ascii="Arial" w:hAnsi="Arial" w:cs="Arial"/>
                          <w:sz w:val="16"/>
                          <w:lang w:val="en-GB"/>
                        </w:rPr>
                      </w:pPr>
                    </w:p>
                  </w:txbxContent>
                </v:textbox>
              </v:shape>
            </w:pict>
          </mc:Fallback>
        </mc:AlternateContent>
      </w:r>
    </w:p>
    <w:p w14:paraId="23BE9EAA" w14:textId="015E5EC2" w:rsidR="00434275" w:rsidRPr="000746F9" w:rsidRDefault="00434275" w:rsidP="00AA3DDF">
      <w:pPr>
        <w:rPr>
          <w:rFonts w:ascii="Open Sans" w:hAnsi="Open Sans" w:cs="Open Sans"/>
          <w:b/>
          <w:bCs/>
          <w:sz w:val="36"/>
          <w:szCs w:val="36"/>
        </w:rPr>
      </w:pPr>
      <w:r w:rsidRPr="000746F9">
        <w:rPr>
          <w:rFonts w:ascii="Open Sans" w:hAnsi="Open Sans" w:cs="Open Sans"/>
          <w:b/>
          <w:bCs/>
          <w:sz w:val="36"/>
          <w:szCs w:val="36"/>
        </w:rPr>
        <w:t>Pres</w:t>
      </w:r>
      <w:r w:rsidR="00DF1CE2">
        <w:rPr>
          <w:rFonts w:ascii="Open Sans" w:hAnsi="Open Sans" w:cs="Open Sans"/>
          <w:b/>
          <w:bCs/>
          <w:sz w:val="36"/>
          <w:szCs w:val="36"/>
        </w:rPr>
        <w:t>s Release</w:t>
      </w:r>
    </w:p>
    <w:p w14:paraId="37130F20" w14:textId="6425488B" w:rsidR="00687588" w:rsidRPr="00D80799" w:rsidRDefault="00687588" w:rsidP="00D80799">
      <w:pPr>
        <w:tabs>
          <w:tab w:val="left" w:pos="0"/>
          <w:tab w:val="left" w:pos="7938"/>
        </w:tabs>
        <w:spacing w:line="360" w:lineRule="auto"/>
        <w:ind w:right="1531"/>
        <w:rPr>
          <w:rFonts w:ascii="Open Sans" w:hAnsi="Open Sans" w:cs="Open Sans"/>
        </w:rPr>
      </w:pPr>
    </w:p>
    <w:p w14:paraId="0C05F9BF" w14:textId="53E2A7EB" w:rsidR="00DF1CE2" w:rsidRPr="00DF1CE2" w:rsidRDefault="00DF1CE2" w:rsidP="00DF1CE2">
      <w:pPr>
        <w:pStyle w:val="berschrift1"/>
        <w:spacing w:after="240"/>
        <w:ind w:right="1531"/>
        <w:rPr>
          <w:rFonts w:ascii="Open Sans" w:hAnsi="Open Sans" w:cs="Open Sans"/>
          <w:bCs/>
          <w:lang w:val="en-GB"/>
        </w:rPr>
      </w:pPr>
      <w:r w:rsidRPr="00DF1CE2">
        <w:rPr>
          <w:rFonts w:ascii="Open Sans" w:hAnsi="Open Sans" w:cs="Open Sans"/>
          <w:bCs/>
          <w:lang w:val="en-GB"/>
        </w:rPr>
        <w:t xml:space="preserve">SENSOR+TEST 2026: A </w:t>
      </w:r>
      <w:r w:rsidR="00FC1E21">
        <w:rPr>
          <w:rFonts w:ascii="Open Sans" w:hAnsi="Open Sans" w:cs="Open Sans"/>
          <w:bCs/>
          <w:lang w:val="en-GB"/>
        </w:rPr>
        <w:t>strong</w:t>
      </w:r>
      <w:r w:rsidRPr="00DF1CE2">
        <w:rPr>
          <w:rFonts w:ascii="Open Sans" w:hAnsi="Open Sans" w:cs="Open Sans"/>
          <w:bCs/>
          <w:lang w:val="en-GB"/>
        </w:rPr>
        <w:t xml:space="preserve"> supporting program </w:t>
      </w:r>
      <w:r w:rsidR="00FC1E21">
        <w:rPr>
          <w:rFonts w:ascii="Open Sans" w:hAnsi="Open Sans" w:cs="Open Sans"/>
          <w:bCs/>
          <w:lang w:val="en-GB"/>
        </w:rPr>
        <w:t xml:space="preserve">at </w:t>
      </w:r>
      <w:r w:rsidRPr="00DF1CE2">
        <w:rPr>
          <w:rFonts w:ascii="Open Sans" w:hAnsi="Open Sans" w:cs="Open Sans"/>
          <w:bCs/>
          <w:lang w:val="en-GB"/>
        </w:rPr>
        <w:t>the industry’s premier gathering place</w:t>
      </w:r>
    </w:p>
    <w:p w14:paraId="55085BE2" w14:textId="3DE77A5A" w:rsidR="00DA1C5E" w:rsidRPr="00DF1CE2" w:rsidRDefault="00DA1C5E" w:rsidP="001045D5">
      <w:pPr>
        <w:pStyle w:val="berschrift1"/>
        <w:spacing w:after="240"/>
        <w:ind w:right="1531"/>
        <w:rPr>
          <w:rFonts w:ascii="Open Sans" w:hAnsi="Open Sans" w:cs="Open Sans"/>
          <w:szCs w:val="28"/>
          <w:lang w:val="en-GB"/>
        </w:rPr>
      </w:pPr>
    </w:p>
    <w:p w14:paraId="19D70582" w14:textId="5E8263B6" w:rsidR="00DF1CE2" w:rsidRPr="00DF1CE2" w:rsidRDefault="00DF1CE2" w:rsidP="00DF1CE2">
      <w:pPr>
        <w:spacing w:before="120" w:line="360" w:lineRule="auto"/>
        <w:ind w:right="1531"/>
        <w:jc w:val="both"/>
        <w:rPr>
          <w:rFonts w:ascii="Open Sans" w:hAnsi="Open Sans" w:cs="Open Sans"/>
          <w:b/>
          <w:bCs/>
          <w:lang w:val="en-GB"/>
        </w:rPr>
      </w:pPr>
      <w:r w:rsidRPr="00DF1CE2">
        <w:rPr>
          <w:rFonts w:ascii="Open Sans" w:hAnsi="Open Sans" w:cs="Open Sans"/>
          <w:b/>
          <w:bCs/>
          <w:lang w:val="en-GB"/>
        </w:rPr>
        <w:t>From June 9 to 11, 2026, Nuremberg will once again become an international hub for sensor, measurement, and testing technology. SENSOR+TEST uniquely combines industrial practice, scientific exchange, and technological innovation</w:t>
      </w:r>
      <w:r w:rsidR="00DE0395">
        <w:rPr>
          <w:rFonts w:ascii="Open Sans" w:hAnsi="Open Sans" w:cs="Open Sans"/>
          <w:b/>
          <w:bCs/>
          <w:lang w:val="en-GB"/>
        </w:rPr>
        <w:t xml:space="preserve"> - </w:t>
      </w:r>
      <w:r w:rsidRPr="00DF1CE2">
        <w:rPr>
          <w:rFonts w:ascii="Open Sans" w:hAnsi="Open Sans" w:cs="Open Sans"/>
          <w:b/>
          <w:bCs/>
          <w:lang w:val="en-GB"/>
        </w:rPr>
        <w:t xml:space="preserve">and impresses not only with its exhibitors but also with a comprehensive and high-quality supporting program. With two accompanying conferences, a high-caliber expert forum, </w:t>
      </w:r>
      <w:r w:rsidR="00FC1E21">
        <w:rPr>
          <w:rFonts w:ascii="Open Sans" w:hAnsi="Open Sans" w:cs="Open Sans"/>
          <w:b/>
          <w:bCs/>
          <w:lang w:val="en-GB"/>
        </w:rPr>
        <w:t xml:space="preserve">including </w:t>
      </w:r>
      <w:r w:rsidRPr="00DF1CE2">
        <w:rPr>
          <w:rFonts w:ascii="Open Sans" w:hAnsi="Open Sans" w:cs="Open Sans"/>
          <w:b/>
          <w:bCs/>
          <w:lang w:val="en-GB"/>
        </w:rPr>
        <w:t>moderated thematic sessions, the trade fair offers an ideal platform for knowledge transfer, networking, and forward-looking inspiration.</w:t>
      </w:r>
    </w:p>
    <w:p w14:paraId="6F788DA9" w14:textId="77777777" w:rsidR="00F876BA" w:rsidRPr="00DF1CE2" w:rsidRDefault="00F876BA" w:rsidP="006A48B2">
      <w:pPr>
        <w:spacing w:before="120" w:line="360" w:lineRule="auto"/>
        <w:ind w:right="1531"/>
        <w:jc w:val="both"/>
        <w:rPr>
          <w:rFonts w:ascii="Open Sans" w:hAnsi="Open Sans" w:cs="Open Sans"/>
          <w:lang w:val="en-GB"/>
        </w:rPr>
      </w:pPr>
    </w:p>
    <w:p w14:paraId="5C0DCD43" w14:textId="400E2D5B" w:rsidR="00DF1CE2" w:rsidRP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 xml:space="preserve">SENSOR+TEST 2026 offers its visitors an exceptionally diverse supporting program, which has long been regarded as one of the trade show’s key hallmarks of quality. In 2026, this will once again be complemented by a high-caliber lecture forum in </w:t>
      </w:r>
      <w:r w:rsidR="00FC1E21">
        <w:rPr>
          <w:rFonts w:ascii="Open Sans" w:hAnsi="Open Sans" w:cs="Open Sans"/>
          <w:lang w:val="en-GB"/>
        </w:rPr>
        <w:t xml:space="preserve">the </w:t>
      </w:r>
      <w:r w:rsidR="00FC1E21">
        <w:rPr>
          <w:rFonts w:ascii="Open Sans" w:hAnsi="Open Sans" w:cs="Open Sans"/>
          <w:lang w:val="en-GB"/>
        </w:rPr>
        <w:lastRenderedPageBreak/>
        <w:t>e</w:t>
      </w:r>
      <w:r w:rsidRPr="00DF1CE2">
        <w:rPr>
          <w:rFonts w:ascii="Open Sans" w:hAnsi="Open Sans" w:cs="Open Sans"/>
          <w:lang w:val="en-GB"/>
        </w:rPr>
        <w:t>xhibition. “The quality is very high thanks to the review of submissions by an expert panel, which benefits trade show visitors in particular,” explains Elena Schultz, Managing Director of AMA Service GmbH. “Visitors can look forward to a program that is both substantive and practical.”</w:t>
      </w:r>
    </w:p>
    <w:p w14:paraId="3C323103" w14:textId="77777777" w:rsidR="009F0BFD" w:rsidRPr="00DF1CE2" w:rsidRDefault="009F0BFD" w:rsidP="00F876BA">
      <w:pPr>
        <w:spacing w:before="120" w:line="360" w:lineRule="auto"/>
        <w:ind w:right="1531"/>
        <w:jc w:val="both"/>
        <w:rPr>
          <w:rFonts w:ascii="Open Sans" w:hAnsi="Open Sans" w:cs="Open Sans"/>
          <w:lang w:val="en-GB"/>
        </w:rPr>
      </w:pPr>
    </w:p>
    <w:p w14:paraId="2D1EF5BA" w14:textId="39D426A8" w:rsidR="00DF1CE2" w:rsidRPr="00DF1CE2" w:rsidRDefault="00DF1CE2" w:rsidP="00DF1CE2">
      <w:pPr>
        <w:spacing w:before="120" w:line="360" w:lineRule="auto"/>
        <w:ind w:right="1531"/>
        <w:jc w:val="both"/>
        <w:rPr>
          <w:rFonts w:ascii="Open Sans" w:hAnsi="Open Sans" w:cs="Open Sans"/>
          <w:b/>
          <w:bCs/>
          <w:lang w:val="en-GB"/>
        </w:rPr>
      </w:pPr>
      <w:r w:rsidRPr="00DF1CE2">
        <w:rPr>
          <w:rFonts w:ascii="Open Sans" w:hAnsi="Open Sans" w:cs="Open Sans"/>
          <w:b/>
          <w:bCs/>
          <w:lang w:val="en-GB"/>
        </w:rPr>
        <w:t>Central platform for knowledge transfer and dialog</w:t>
      </w:r>
    </w:p>
    <w:p w14:paraId="59C2C33F" w14:textId="70E2AC4D" w:rsidR="00DF1CE2" w:rsidRP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At the open forum, visitors can gain concise insights into new products, developments, and applications on all three days of the trade show</w:t>
      </w:r>
      <w:r w:rsidR="00DE0395">
        <w:rPr>
          <w:rFonts w:ascii="Open Sans" w:hAnsi="Open Sans" w:cs="Open Sans"/>
          <w:lang w:val="en-GB"/>
        </w:rPr>
        <w:t xml:space="preserve"> - </w:t>
      </w:r>
      <w:r w:rsidRPr="00DF1CE2">
        <w:rPr>
          <w:rFonts w:ascii="Open Sans" w:hAnsi="Open Sans" w:cs="Open Sans"/>
          <w:lang w:val="en-GB"/>
        </w:rPr>
        <w:t>directly from the source and free of charge. The presentations offer “know-how to go” and make the forum a central communication platform right in the heart of the trade show.</w:t>
      </w:r>
    </w:p>
    <w:p w14:paraId="1FC9350F" w14:textId="3D1FCEE8" w:rsidR="00DF1CE2" w:rsidRP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 xml:space="preserve">A special highlight is the first day of the trade show: </w:t>
      </w:r>
      <w:r w:rsidR="00FC1E21" w:rsidRPr="00FC1E21">
        <w:rPr>
          <w:rFonts w:ascii="Open Sans" w:hAnsi="Open Sans" w:cs="Open Sans"/>
          <w:lang w:val="en-GB"/>
        </w:rPr>
        <w:t xml:space="preserve">At 12:00 p.m. the presentation of the innovations nominated for the 26th AMA Innovation Award will take place. </w:t>
      </w:r>
      <w:r w:rsidRPr="00DF1CE2">
        <w:rPr>
          <w:rFonts w:ascii="Open Sans" w:hAnsi="Open Sans" w:cs="Open Sans"/>
          <w:lang w:val="en-GB"/>
        </w:rPr>
        <w:t>This will be followed by a high-profile expert forum on the topic “AI-supported measurement technology and sensor technology – Intelligent systems between innovation, responsibility, and practice.” The focus will be on current developments in Industrial AI, new application areas, and challenges such as transparency, standardization, and validation. Representatives from industry and academia will discuss opportunities and limitations</w:t>
      </w:r>
      <w:r w:rsidR="00DE0395">
        <w:rPr>
          <w:rFonts w:ascii="Open Sans" w:hAnsi="Open Sans" w:cs="Open Sans"/>
          <w:lang w:val="en-GB"/>
        </w:rPr>
        <w:t xml:space="preserve"> - </w:t>
      </w:r>
      <w:r w:rsidRPr="00DF1CE2">
        <w:rPr>
          <w:rFonts w:ascii="Open Sans" w:hAnsi="Open Sans" w:cs="Open Sans"/>
          <w:lang w:val="en-GB"/>
        </w:rPr>
        <w:t>in a practical and forward-looking manner.</w:t>
      </w:r>
    </w:p>
    <w:p w14:paraId="05054CE1" w14:textId="0BD7105E" w:rsidR="00DF1CE2" w:rsidRP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“The forum is deliberately designed as an open platform that promotes direct knowledge transfer and strengthens the dialog between exhibitors and visitors. It is precisely the combination of concise presentations, current innovations, and direct exchange that makes this format so valuable for the industry,” emphasizes Elena Schultz.</w:t>
      </w:r>
    </w:p>
    <w:p w14:paraId="41EB07B7" w14:textId="6BDB66BA" w:rsidR="00DF1CE2" w:rsidRDefault="00DF1CE2" w:rsidP="00F876BA">
      <w:pPr>
        <w:spacing w:before="120" w:line="360" w:lineRule="auto"/>
        <w:ind w:right="1531"/>
        <w:jc w:val="both"/>
        <w:rPr>
          <w:rFonts w:ascii="Open Sans" w:hAnsi="Open Sans" w:cs="Open Sans"/>
          <w:lang w:val="en-GB"/>
        </w:rPr>
      </w:pPr>
      <w:r w:rsidRPr="00DF1CE2">
        <w:rPr>
          <w:rFonts w:ascii="Open Sans" w:hAnsi="Open Sans" w:cs="Open Sans"/>
          <w:lang w:val="en-GB"/>
        </w:rPr>
        <w:t>For those who cannot attend in person: All presentations will be broadcast</w:t>
      </w:r>
      <w:r w:rsidR="00FC1E21">
        <w:rPr>
          <w:rFonts w:ascii="Open Sans" w:hAnsi="Open Sans" w:cs="Open Sans"/>
          <w:lang w:val="en-GB"/>
        </w:rPr>
        <w:t>ed</w:t>
      </w:r>
      <w:r w:rsidRPr="00DF1CE2">
        <w:rPr>
          <w:rFonts w:ascii="Open Sans" w:hAnsi="Open Sans" w:cs="Open Sans"/>
          <w:lang w:val="en-GB"/>
        </w:rPr>
        <w:t xml:space="preserve"> live and subsequently made available online.</w:t>
      </w:r>
    </w:p>
    <w:p w14:paraId="72000664" w14:textId="77777777" w:rsidR="00DF1CE2" w:rsidRPr="00DF1CE2" w:rsidRDefault="00DF1CE2" w:rsidP="00F876BA">
      <w:pPr>
        <w:spacing w:before="120" w:line="360" w:lineRule="auto"/>
        <w:ind w:right="1531"/>
        <w:jc w:val="both"/>
        <w:rPr>
          <w:rFonts w:ascii="Open Sans" w:hAnsi="Open Sans" w:cs="Open Sans"/>
          <w:lang w:val="en-GB"/>
        </w:rPr>
      </w:pPr>
    </w:p>
    <w:p w14:paraId="7408E638" w14:textId="77777777" w:rsidR="00DF1CE2" w:rsidRPr="00DF1CE2" w:rsidRDefault="00DF1CE2" w:rsidP="00DF1CE2">
      <w:pPr>
        <w:spacing w:before="120" w:line="360" w:lineRule="auto"/>
        <w:ind w:right="1531"/>
        <w:jc w:val="both"/>
        <w:rPr>
          <w:rFonts w:ascii="Open Sans" w:hAnsi="Open Sans" w:cs="Open Sans"/>
          <w:b/>
          <w:bCs/>
          <w:lang w:val="en-GB"/>
        </w:rPr>
      </w:pPr>
      <w:r w:rsidRPr="00DF1CE2">
        <w:rPr>
          <w:rFonts w:ascii="Open Sans" w:hAnsi="Open Sans" w:cs="Open Sans"/>
          <w:b/>
          <w:bCs/>
          <w:lang w:val="en-GB"/>
        </w:rPr>
        <w:t>Key topics with practical relevance: Calibration and Condition Monitoring</w:t>
      </w:r>
    </w:p>
    <w:p w14:paraId="2862C385" w14:textId="7A72E022" w:rsidR="00DF1CE2" w:rsidRP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With its special sections, the “Calibration Area” and the “Condition Monitoring Area,” SENSOR+TEST 2026 places a focus on two key future topics for the industry</w:t>
      </w:r>
      <w:r w:rsidR="00FC1E21">
        <w:rPr>
          <w:rFonts w:ascii="Open Sans" w:hAnsi="Open Sans" w:cs="Open Sans"/>
          <w:lang w:val="en-GB"/>
        </w:rPr>
        <w:t xml:space="preserve"> - </w:t>
      </w:r>
      <w:r w:rsidRPr="00DF1CE2">
        <w:rPr>
          <w:rFonts w:ascii="Open Sans" w:hAnsi="Open Sans" w:cs="Open Sans"/>
          <w:lang w:val="en-GB"/>
        </w:rPr>
        <w:t xml:space="preserve">and </w:t>
      </w:r>
      <w:r w:rsidRPr="00DF1CE2">
        <w:rPr>
          <w:rFonts w:ascii="Open Sans" w:hAnsi="Open Sans" w:cs="Open Sans"/>
          <w:lang w:val="en-GB"/>
        </w:rPr>
        <w:lastRenderedPageBreak/>
        <w:t>creates dedicated platforms for experience and dialog that effectively combine exhibition, exchange, and knowledge transfer.</w:t>
      </w:r>
    </w:p>
    <w:p w14:paraId="6FF387ED" w14:textId="1669D2E7" w:rsidR="00DF1CE2" w:rsidRP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 xml:space="preserve">The </w:t>
      </w:r>
      <w:r w:rsidRPr="00DF1CE2">
        <w:rPr>
          <w:rFonts w:ascii="Open Sans" w:hAnsi="Open Sans" w:cs="Open Sans"/>
          <w:b/>
          <w:bCs/>
          <w:lang w:val="en-GB"/>
        </w:rPr>
        <w:t>Innovative Calibration Area</w:t>
      </w:r>
      <w:r w:rsidRPr="00DF1CE2">
        <w:rPr>
          <w:rFonts w:ascii="Open Sans" w:hAnsi="Open Sans" w:cs="Open Sans"/>
          <w:lang w:val="en-GB"/>
        </w:rPr>
        <w:t xml:space="preserve"> presents itself as a modern hotspot for everything related to calibration. </w:t>
      </w:r>
      <w:r w:rsidR="00FC1E21">
        <w:rPr>
          <w:rFonts w:ascii="Open Sans" w:hAnsi="Open Sans" w:cs="Open Sans"/>
          <w:lang w:val="en-GB"/>
        </w:rPr>
        <w:t>A</w:t>
      </w:r>
      <w:r w:rsidRPr="00DF1CE2">
        <w:rPr>
          <w:rFonts w:ascii="Open Sans" w:hAnsi="Open Sans" w:cs="Open Sans"/>
          <w:lang w:val="en-GB"/>
        </w:rPr>
        <w:t>n attractive shared booth, and an open forum merge into a vibrant platform where manufacturers, calibration service providers, and users can network directly. The focus is on current and future calibration requirements—from traceability and measurement uncertainty to the International System of Units (SI), digital calibration certificates, and automated processes. Additional insights are provided by the moderated technical presentations in the forum: Here, technological developments are contextualized, best practices are presented, and key industry issues are discussed</w:t>
      </w:r>
      <w:r w:rsidR="00FC1E21">
        <w:rPr>
          <w:rFonts w:ascii="Open Sans" w:hAnsi="Open Sans" w:cs="Open Sans"/>
          <w:lang w:val="en-GB"/>
        </w:rPr>
        <w:t xml:space="preserve"> - </w:t>
      </w:r>
      <w:r w:rsidRPr="00DF1CE2">
        <w:rPr>
          <w:rFonts w:ascii="Open Sans" w:hAnsi="Open Sans" w:cs="Open Sans"/>
          <w:lang w:val="en-GB"/>
        </w:rPr>
        <w:t>in a concise, practical, and to-the-point manner.</w:t>
      </w:r>
    </w:p>
    <w:p w14:paraId="564F3AB3" w14:textId="11DF0F65" w:rsidR="00DF1CE2" w:rsidRDefault="00DF1CE2" w:rsidP="00F876BA">
      <w:pPr>
        <w:spacing w:before="120" w:line="360" w:lineRule="auto"/>
        <w:ind w:right="1531"/>
        <w:jc w:val="both"/>
        <w:rPr>
          <w:rFonts w:ascii="Open Sans" w:hAnsi="Open Sans" w:cs="Open Sans"/>
          <w:lang w:val="en-GB"/>
        </w:rPr>
      </w:pPr>
      <w:r w:rsidRPr="00DF1CE2">
        <w:rPr>
          <w:rFonts w:ascii="Open Sans" w:hAnsi="Open Sans" w:cs="Open Sans"/>
          <w:lang w:val="en-GB"/>
        </w:rPr>
        <w:t xml:space="preserve">The </w:t>
      </w:r>
      <w:r w:rsidRPr="00DF1CE2">
        <w:rPr>
          <w:rFonts w:ascii="Open Sans" w:hAnsi="Open Sans" w:cs="Open Sans"/>
          <w:b/>
          <w:bCs/>
          <w:lang w:val="en-GB"/>
        </w:rPr>
        <w:t>Condition Monitoring Area</w:t>
      </w:r>
      <w:r w:rsidRPr="00DF1CE2">
        <w:rPr>
          <w:rFonts w:ascii="Open Sans" w:hAnsi="Open Sans" w:cs="Open Sans"/>
          <w:lang w:val="en-GB"/>
        </w:rPr>
        <w:t xml:space="preserve">, as a standalone platform, invites visitors to experience innovative condition monitoring solutions up close. Here, too, the combination of a shared booth, and an open communication area creates a dynamic atmosphere and facilitates direct exchange. The focus is on technologies that make the operation of machines and systems smarter, safer, and more efficient—from retrofit solutions and remote testing to predictive maintenance and AI-supported applications. The “Condition Monitoring” special session, featuring best-practice presentations at the forum, is the ideal platform for the </w:t>
      </w:r>
      <w:r w:rsidR="00FC1E21">
        <w:rPr>
          <w:rFonts w:ascii="Open Sans" w:hAnsi="Open Sans" w:cs="Open Sans"/>
          <w:lang w:val="en-GB"/>
        </w:rPr>
        <w:t>i</w:t>
      </w:r>
      <w:r w:rsidRPr="00DF1CE2">
        <w:rPr>
          <w:rFonts w:ascii="Open Sans" w:hAnsi="Open Sans" w:cs="Open Sans"/>
          <w:lang w:val="en-GB"/>
        </w:rPr>
        <w:t xml:space="preserve">nnovation </w:t>
      </w:r>
      <w:r w:rsidR="00FC1E21">
        <w:rPr>
          <w:rFonts w:ascii="Open Sans" w:hAnsi="Open Sans" w:cs="Open Sans"/>
          <w:lang w:val="en-GB"/>
        </w:rPr>
        <w:t>d</w:t>
      </w:r>
      <w:r w:rsidRPr="00DF1CE2">
        <w:rPr>
          <w:rFonts w:ascii="Open Sans" w:hAnsi="Open Sans" w:cs="Open Sans"/>
          <w:lang w:val="en-GB"/>
        </w:rPr>
        <w:t>ialog between manufacturers, developers, and users.</w:t>
      </w:r>
    </w:p>
    <w:p w14:paraId="67B83331" w14:textId="77777777" w:rsidR="00DF1CE2" w:rsidRDefault="00DF1CE2" w:rsidP="00F876BA">
      <w:pPr>
        <w:spacing w:before="120" w:line="360" w:lineRule="auto"/>
        <w:ind w:right="1531"/>
        <w:jc w:val="both"/>
        <w:rPr>
          <w:rFonts w:ascii="Open Sans" w:hAnsi="Open Sans" w:cs="Open Sans"/>
          <w:lang w:val="en-GB"/>
        </w:rPr>
      </w:pPr>
    </w:p>
    <w:p w14:paraId="45E8C47E" w14:textId="39E81340" w:rsidR="00DF1CE2" w:rsidRPr="00DF1CE2" w:rsidRDefault="00DF1CE2" w:rsidP="00DF1CE2">
      <w:pPr>
        <w:spacing w:before="120" w:line="360" w:lineRule="auto"/>
        <w:ind w:right="1531"/>
        <w:jc w:val="both"/>
        <w:rPr>
          <w:rFonts w:ascii="Open Sans" w:hAnsi="Open Sans" w:cs="Open Sans"/>
          <w:b/>
          <w:bCs/>
          <w:lang w:val="en-GB"/>
        </w:rPr>
      </w:pPr>
      <w:r w:rsidRPr="00DF1CE2">
        <w:rPr>
          <w:rFonts w:ascii="Open Sans" w:hAnsi="Open Sans" w:cs="Open Sans"/>
          <w:b/>
          <w:bCs/>
          <w:lang w:val="en-GB"/>
        </w:rPr>
        <w:t>Two conferences as a scientific foundation</w:t>
      </w:r>
    </w:p>
    <w:p w14:paraId="6ED0BF18" w14:textId="49DC28F4" w:rsidR="00DF1CE2" w:rsidRP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Running parallel to the trade show, two high-profile conferences underscore the technical expertise of SENSOR+TEST 2026 and specifically expand the program to include a scientific and international perspective. “They bridge the gap between research, development, and industrial application</w:t>
      </w:r>
      <w:r w:rsidR="00DE0395">
        <w:rPr>
          <w:rFonts w:ascii="Open Sans" w:hAnsi="Open Sans" w:cs="Open Sans"/>
          <w:lang w:val="en-GB"/>
        </w:rPr>
        <w:t xml:space="preserve"> - </w:t>
      </w:r>
      <w:r w:rsidRPr="00DF1CE2">
        <w:rPr>
          <w:rFonts w:ascii="Open Sans" w:hAnsi="Open Sans" w:cs="Open Sans"/>
          <w:lang w:val="en-GB"/>
        </w:rPr>
        <w:t>and make the event a comprehensive industry gathering,” Elena Schultz is convinced.</w:t>
      </w:r>
    </w:p>
    <w:p w14:paraId="593FF82C" w14:textId="6428E1ED" w:rsidR="00DF1CE2" w:rsidRP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 xml:space="preserve">The </w:t>
      </w:r>
      <w:r w:rsidRPr="00DF1CE2">
        <w:rPr>
          <w:rFonts w:ascii="Open Sans" w:hAnsi="Open Sans" w:cs="Open Sans"/>
          <w:b/>
          <w:bCs/>
          <w:lang w:val="en-GB"/>
        </w:rPr>
        <w:t>European Test and Telemetry Conference (ETTC 2026)</w:t>
      </w:r>
      <w:r w:rsidRPr="00DF1CE2">
        <w:rPr>
          <w:rFonts w:ascii="Open Sans" w:hAnsi="Open Sans" w:cs="Open Sans"/>
          <w:lang w:val="en-GB"/>
        </w:rPr>
        <w:t xml:space="preserve"> is one of the most important international platforms for telemetry, telecontrol, test instrumentation, and data processing, and will once again take place alongside SENSOR+TEST in </w:t>
      </w:r>
      <w:r w:rsidRPr="00DF1CE2">
        <w:rPr>
          <w:rFonts w:ascii="Open Sans" w:hAnsi="Open Sans" w:cs="Open Sans"/>
          <w:lang w:val="en-GB"/>
        </w:rPr>
        <w:lastRenderedPageBreak/>
        <w:t>Nuremberg. The focus is on future-oriented topics such as connectivity, IoT, big data, and wireless communication</w:t>
      </w:r>
      <w:r w:rsidR="00FC1E21">
        <w:rPr>
          <w:rFonts w:ascii="Open Sans" w:hAnsi="Open Sans" w:cs="Open Sans"/>
          <w:lang w:val="en-GB"/>
        </w:rPr>
        <w:t xml:space="preserve"> </w:t>
      </w:r>
      <w:r w:rsidR="00DB4881">
        <w:rPr>
          <w:rFonts w:ascii="Open Sans" w:hAnsi="Open Sans" w:cs="Open Sans"/>
          <w:lang w:val="en-GB"/>
        </w:rPr>
        <w:t>–</w:t>
      </w:r>
      <w:r w:rsidR="00FC1E21">
        <w:rPr>
          <w:rFonts w:ascii="Open Sans" w:hAnsi="Open Sans" w:cs="Open Sans"/>
          <w:lang w:val="en-GB"/>
        </w:rPr>
        <w:t xml:space="preserve"> </w:t>
      </w:r>
      <w:r w:rsidR="00DB4881">
        <w:rPr>
          <w:rFonts w:ascii="Open Sans" w:hAnsi="Open Sans" w:cs="Open Sans"/>
          <w:lang w:val="en-GB"/>
        </w:rPr>
        <w:t>more and more</w:t>
      </w:r>
      <w:r w:rsidRPr="00DF1CE2">
        <w:rPr>
          <w:rFonts w:ascii="Open Sans" w:hAnsi="Open Sans" w:cs="Open Sans"/>
          <w:lang w:val="en-GB"/>
        </w:rPr>
        <w:t xml:space="preserve"> in conjunction with artificial intelligence. Telemetry is becoming increasingly important, particularly in data-driven applications: It forms the foundation for autonomous systems, AI-supported analyses, and networked infrastructures</w:t>
      </w:r>
      <w:r w:rsidR="00FC1E21">
        <w:rPr>
          <w:rFonts w:ascii="Open Sans" w:hAnsi="Open Sans" w:cs="Open Sans"/>
          <w:lang w:val="en-GB"/>
        </w:rPr>
        <w:t xml:space="preserve"> - </w:t>
      </w:r>
      <w:r w:rsidRPr="00DF1CE2">
        <w:rPr>
          <w:rFonts w:ascii="Open Sans" w:hAnsi="Open Sans" w:cs="Open Sans"/>
          <w:lang w:val="en-GB"/>
        </w:rPr>
        <w:t>for example, in aerospace, the automotive industry, biomedicine, or UAVs (drones). Topics to be discussed include real-time data processing, edge computing, secure data transmission, and integration into complex, autonomous systems. For the first time, the presentations will be held at the NCC Mitte, which further underscores the conference’s international character and offers significantly improved conditions for speakers and participants.</w:t>
      </w:r>
    </w:p>
    <w:p w14:paraId="0620A4F4" w14:textId="6737AA66" w:rsidR="00DF1CE2" w:rsidRP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 xml:space="preserve">The conference program is complemented by the </w:t>
      </w:r>
      <w:r w:rsidRPr="00DF1CE2">
        <w:rPr>
          <w:rFonts w:ascii="Open Sans" w:hAnsi="Open Sans" w:cs="Open Sans"/>
          <w:b/>
          <w:bCs/>
          <w:lang w:val="en-GB"/>
        </w:rPr>
        <w:t>23</w:t>
      </w:r>
      <w:r w:rsidR="00FC1E21">
        <w:rPr>
          <w:rFonts w:ascii="Open Sans" w:hAnsi="Open Sans" w:cs="Open Sans"/>
          <w:b/>
          <w:bCs/>
          <w:lang w:val="en-GB"/>
        </w:rPr>
        <w:t>. ITG/GMA-Fachtagung “Sensoren und Messsysteme 2026”</w:t>
      </w:r>
      <w:r w:rsidRPr="00DF1CE2">
        <w:rPr>
          <w:rFonts w:ascii="Open Sans" w:hAnsi="Open Sans" w:cs="Open Sans"/>
          <w:lang w:val="en-GB"/>
        </w:rPr>
        <w:t xml:space="preserve">, which has been regarded for decades as the most important German-language scientific event in the field of sensor technology. On June 9 and 10, 2026, renowned experts from research and development will present their latest findings in technical presentations and </w:t>
      </w:r>
      <w:r w:rsidR="00FC1E21">
        <w:rPr>
          <w:rFonts w:ascii="Open Sans" w:hAnsi="Open Sans" w:cs="Open Sans"/>
          <w:lang w:val="en-GB"/>
        </w:rPr>
        <w:t xml:space="preserve">a </w:t>
      </w:r>
      <w:r w:rsidRPr="00DF1CE2">
        <w:rPr>
          <w:rFonts w:ascii="Open Sans" w:hAnsi="Open Sans" w:cs="Open Sans"/>
          <w:lang w:val="en-GB"/>
        </w:rPr>
        <w:t>poster session. The conference covers a wide range of topics</w:t>
      </w:r>
      <w:r w:rsidR="00DE0395">
        <w:rPr>
          <w:rFonts w:ascii="Open Sans" w:hAnsi="Open Sans" w:cs="Open Sans"/>
          <w:lang w:val="en-GB"/>
        </w:rPr>
        <w:t xml:space="preserve"> - </w:t>
      </w:r>
      <w:r w:rsidRPr="00DF1CE2">
        <w:rPr>
          <w:rFonts w:ascii="Open Sans" w:hAnsi="Open Sans" w:cs="Open Sans"/>
          <w:lang w:val="en-GB"/>
        </w:rPr>
        <w:t>from sensors for environmental and sustainability applications, through hydrogen technologies and process measurement technology, to safety sensor technology, optical measurement technology, and thermal and gas-sensitive sensors. In addition, current developments in non-contact measurement technology, metrology, and condition monitoring will be highlighted.</w:t>
      </w:r>
    </w:p>
    <w:p w14:paraId="2D64C682" w14:textId="535503F4" w:rsidR="00DF1CE2" w:rsidRP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For the first time, the scientific leadership is in the hands of Prof. Rupitsch together with Prof. Wöllenstein</w:t>
      </w:r>
      <w:r w:rsidR="00FC1E21">
        <w:rPr>
          <w:rFonts w:ascii="Open Sans" w:hAnsi="Open Sans" w:cs="Open Sans"/>
          <w:lang w:val="en-GB"/>
        </w:rPr>
        <w:t xml:space="preserve">, both from the </w:t>
      </w:r>
      <w:r w:rsidR="00FC1E21" w:rsidRPr="00DF1CE2">
        <w:rPr>
          <w:rFonts w:ascii="Open Sans" w:hAnsi="Open Sans" w:cs="Open Sans"/>
          <w:lang w:val="en-GB"/>
        </w:rPr>
        <w:t>University of Freiburg</w:t>
      </w:r>
      <w:r w:rsidRPr="00DF1CE2">
        <w:rPr>
          <w:rFonts w:ascii="Open Sans" w:hAnsi="Open Sans" w:cs="Open Sans"/>
          <w:lang w:val="en-GB"/>
        </w:rPr>
        <w:t>. Together, they are providing impetus for even stronger networking of sensor technology and measurement systems, as well as for their integration into complex industrial applications.</w:t>
      </w:r>
    </w:p>
    <w:p w14:paraId="3EA1F4DD" w14:textId="0E2046F7" w:rsidR="00F876BA" w:rsidRPr="00DF1CE2" w:rsidRDefault="00F876BA" w:rsidP="00DF1CE2">
      <w:pPr>
        <w:spacing w:before="120" w:line="360" w:lineRule="auto"/>
        <w:ind w:right="1531"/>
        <w:jc w:val="both"/>
        <w:rPr>
          <w:rFonts w:ascii="Open Sans" w:hAnsi="Open Sans" w:cs="Open Sans"/>
          <w:lang w:val="en-GB"/>
        </w:rPr>
      </w:pPr>
    </w:p>
    <w:p w14:paraId="07888628" w14:textId="125A2F50" w:rsidR="00DF1CE2" w:rsidRPr="00DF1CE2" w:rsidRDefault="00DF1CE2" w:rsidP="00DF1CE2">
      <w:pPr>
        <w:spacing w:before="120" w:line="360" w:lineRule="auto"/>
        <w:ind w:right="1531"/>
        <w:jc w:val="both"/>
        <w:rPr>
          <w:rFonts w:ascii="Open Sans" w:hAnsi="Open Sans" w:cs="Open Sans"/>
          <w:b/>
          <w:bCs/>
          <w:lang w:val="en-GB"/>
        </w:rPr>
      </w:pPr>
      <w:r w:rsidRPr="00DF1CE2">
        <w:rPr>
          <w:rFonts w:ascii="Open Sans" w:hAnsi="Open Sans" w:cs="Open Sans"/>
          <w:b/>
          <w:bCs/>
          <w:lang w:val="en-GB"/>
        </w:rPr>
        <w:t>A platform for dialog on innovation and future technologies</w:t>
      </w:r>
    </w:p>
    <w:p w14:paraId="177BCCF3" w14:textId="7795C1DD" w:rsidR="00DF1CE2" w:rsidRPr="00DF1CE2" w:rsidRDefault="00FC1E21" w:rsidP="00DF1CE2">
      <w:pPr>
        <w:spacing w:before="120" w:line="360" w:lineRule="auto"/>
        <w:ind w:right="1531"/>
        <w:jc w:val="both"/>
        <w:rPr>
          <w:rFonts w:ascii="Open Sans" w:hAnsi="Open Sans" w:cs="Open Sans"/>
          <w:lang w:val="en-GB"/>
        </w:rPr>
      </w:pPr>
      <w:r>
        <w:rPr>
          <w:rFonts w:ascii="Open Sans" w:hAnsi="Open Sans" w:cs="Open Sans"/>
          <w:lang w:val="en-GB"/>
        </w:rPr>
        <w:t>SENSOR+TEST</w:t>
      </w:r>
      <w:r w:rsidR="00DF1CE2" w:rsidRPr="00DF1CE2">
        <w:rPr>
          <w:rFonts w:ascii="Open Sans" w:hAnsi="Open Sans" w:cs="Open Sans"/>
          <w:lang w:val="en-GB"/>
        </w:rPr>
        <w:t xml:space="preserve"> positions itself as far more than a traditional trade fair: it is a vibrant platform for dialog where innovations emerge, knowledge is shared, and future technologies are actively shaped. The close integration of exhibition, forum, and </w:t>
      </w:r>
      <w:r w:rsidR="00DF1CE2" w:rsidRPr="00DF1CE2">
        <w:rPr>
          <w:rFonts w:ascii="Open Sans" w:hAnsi="Open Sans" w:cs="Open Sans"/>
          <w:lang w:val="en-GB"/>
        </w:rPr>
        <w:lastRenderedPageBreak/>
        <w:t>conferences creates a unique space for exchange between industry and academia</w:t>
      </w:r>
      <w:r w:rsidR="00DE0395">
        <w:rPr>
          <w:rFonts w:ascii="Open Sans" w:hAnsi="Open Sans" w:cs="Open Sans"/>
          <w:lang w:val="en-GB"/>
        </w:rPr>
        <w:t xml:space="preserve"> -</w:t>
      </w:r>
      <w:r w:rsidR="00DF1CE2" w:rsidRPr="00DF1CE2">
        <w:rPr>
          <w:rFonts w:ascii="Open Sans" w:hAnsi="Open Sans" w:cs="Open Sans"/>
          <w:lang w:val="en-GB"/>
        </w:rPr>
        <w:t>practical, international, and interdisciplinary.</w:t>
      </w:r>
    </w:p>
    <w:p w14:paraId="03723EED" w14:textId="77777777" w:rsidR="00DF1CE2" w:rsidRP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“SENSOR+TEST thrives on personal dialog and direct exchange among all industry stakeholders. It is precisely this special atmosphere, combined with a substantive supporting program, that makes the trade fair an indispensable meeting place for everyone who wants to actively shape the technological developments of tomorrow,” emphasizes Elena Schultz. “We cordially invite all interested parties to come to Nuremberg from June 9–11, 2026, and become part of this innovation network.”</w:t>
      </w:r>
    </w:p>
    <w:p w14:paraId="50E4C9DC" w14:textId="683D6190" w:rsidR="00DF1CE2" w:rsidRP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 xml:space="preserve">Tickets for SENSOR+TEST 2026 are available in the online ticket shop </w:t>
      </w:r>
      <w:r w:rsidRPr="00DF1CE2">
        <w:rPr>
          <w:rFonts w:ascii="Open Sans" w:hAnsi="Open Sans" w:cs="Open Sans"/>
          <w:b/>
          <w:bCs/>
          <w:lang w:val="en-GB"/>
        </w:rPr>
        <w:t>(www.</w:t>
      </w:r>
      <w:r w:rsidR="00DE0395" w:rsidRPr="00DE0395">
        <w:rPr>
          <w:rFonts w:ascii="Open Sans" w:hAnsi="Open Sans" w:cs="Open Sans"/>
          <w:b/>
          <w:bCs/>
          <w:lang w:val="en-GB"/>
        </w:rPr>
        <w:t>sensor-test.de/en/visitors/your-exhibition-ticket</w:t>
      </w:r>
      <w:r w:rsidRPr="00DF1CE2">
        <w:rPr>
          <w:rFonts w:ascii="Open Sans" w:hAnsi="Open Sans" w:cs="Open Sans"/>
          <w:b/>
          <w:bCs/>
          <w:lang w:val="en-GB"/>
        </w:rPr>
        <w:t>)</w:t>
      </w:r>
      <w:r w:rsidRPr="00DF1CE2">
        <w:rPr>
          <w:rFonts w:ascii="Open Sans" w:hAnsi="Open Sans" w:cs="Open Sans"/>
          <w:lang w:val="en-GB"/>
        </w:rPr>
        <w:t>. Visitors will thus benefit not only from easy access to the trade show, but also from a comprehensive program full of inspiration, networking opportunities, and new perspectives.</w:t>
      </w:r>
    </w:p>
    <w:p w14:paraId="7420ECDD" w14:textId="77777777" w:rsid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 xml:space="preserve">Further information on SENSOR+TEST can be found at </w:t>
      </w:r>
      <w:hyperlink r:id="rId12" w:history="1">
        <w:r w:rsidRPr="00DF1CE2">
          <w:rPr>
            <w:rStyle w:val="Hyperlink"/>
            <w:rFonts w:ascii="Open Sans" w:hAnsi="Open Sans" w:cs="Open Sans"/>
            <w:lang w:val="en-GB"/>
          </w:rPr>
          <w:t>www.sensor-test.de</w:t>
        </w:r>
      </w:hyperlink>
      <w:r w:rsidRPr="00DF1CE2">
        <w:rPr>
          <w:rFonts w:ascii="Open Sans" w:hAnsi="Open Sans" w:cs="Open Sans"/>
          <w:lang w:val="en-GB"/>
        </w:rPr>
        <w:t>.</w:t>
      </w:r>
    </w:p>
    <w:p w14:paraId="7791D207" w14:textId="77777777" w:rsidR="00DF1CE2" w:rsidRPr="00DF1CE2" w:rsidRDefault="00DF1CE2" w:rsidP="00DF1CE2">
      <w:pPr>
        <w:spacing w:before="120" w:line="360" w:lineRule="auto"/>
        <w:ind w:right="1531"/>
        <w:jc w:val="both"/>
        <w:rPr>
          <w:rFonts w:ascii="Open Sans" w:hAnsi="Open Sans" w:cs="Open Sans"/>
          <w:lang w:val="en-GB"/>
        </w:rPr>
      </w:pPr>
    </w:p>
    <w:p w14:paraId="2E2BC25D" w14:textId="77777777" w:rsidR="00DF1CE2" w:rsidRPr="00DF1CE2" w:rsidRDefault="00DF1CE2" w:rsidP="00DF1CE2">
      <w:pPr>
        <w:spacing w:before="120" w:line="360" w:lineRule="auto"/>
        <w:ind w:right="1531"/>
        <w:jc w:val="both"/>
        <w:rPr>
          <w:rFonts w:ascii="Open Sans" w:hAnsi="Open Sans" w:cs="Open Sans"/>
          <w:lang w:val="en-GB"/>
        </w:rPr>
      </w:pPr>
      <w:r w:rsidRPr="00DF1CE2">
        <w:rPr>
          <w:rFonts w:ascii="Open Sans" w:hAnsi="Open Sans" w:cs="Open Sans"/>
          <w:lang w:val="en-GB"/>
        </w:rPr>
        <w:t>Upon publication, please provide a copy of the publication or a link.</w:t>
      </w:r>
    </w:p>
    <w:p w14:paraId="51ADB70D" w14:textId="5FCC28CC" w:rsidR="00687588" w:rsidRPr="00DF1CE2" w:rsidRDefault="00687588" w:rsidP="00DF1CE2">
      <w:pPr>
        <w:spacing w:before="120" w:line="360" w:lineRule="auto"/>
        <w:ind w:right="1531"/>
        <w:jc w:val="both"/>
        <w:rPr>
          <w:rFonts w:ascii="Open Sans" w:hAnsi="Open Sans" w:cs="Open Sans"/>
          <w:bCs/>
          <w:lang w:val="en-GB"/>
        </w:rPr>
      </w:pPr>
    </w:p>
    <w:p w14:paraId="4A38D364" w14:textId="35892EAB" w:rsidR="00DF1CE2" w:rsidRPr="00AA3DDF" w:rsidRDefault="00DF1CE2" w:rsidP="00DF1CE2">
      <w:pPr>
        <w:pStyle w:val="Textkrper"/>
        <w:tabs>
          <w:tab w:val="left" w:pos="4487"/>
          <w:tab w:val="right" w:pos="7230"/>
        </w:tabs>
        <w:ind w:right="538"/>
        <w:rPr>
          <w:rFonts w:ascii="Open Sans" w:hAnsi="Open Sans" w:cs="Open Sans"/>
          <w:b/>
          <w:sz w:val="20"/>
          <w:lang w:val="en-GB"/>
        </w:rPr>
      </w:pPr>
      <w:r w:rsidRPr="00AA3DDF">
        <w:rPr>
          <w:rFonts w:ascii="Open Sans" w:hAnsi="Open Sans" w:cs="Open Sans"/>
          <w:b/>
          <w:bCs/>
          <w:sz w:val="20"/>
          <w:lang w:val="en-GB"/>
        </w:rPr>
        <w:t>Press Contact:</w:t>
      </w:r>
    </w:p>
    <w:p w14:paraId="4A53B228" w14:textId="77777777" w:rsidR="00687588" w:rsidRPr="00AA3DDF" w:rsidRDefault="00687588" w:rsidP="00D80799">
      <w:pPr>
        <w:pStyle w:val="Textkrper"/>
        <w:tabs>
          <w:tab w:val="left" w:pos="4473"/>
          <w:tab w:val="right" w:pos="7230"/>
        </w:tabs>
        <w:ind w:right="538"/>
        <w:rPr>
          <w:rFonts w:ascii="Open Sans" w:hAnsi="Open Sans" w:cs="Open Sans"/>
          <w:sz w:val="20"/>
          <w:lang w:val="en-GB"/>
        </w:rPr>
      </w:pPr>
      <w:r w:rsidRPr="00AA3DDF">
        <w:rPr>
          <w:rFonts w:ascii="Open Sans" w:hAnsi="Open Sans" w:cs="Open Sans"/>
          <w:sz w:val="20"/>
          <w:lang w:val="en-GB"/>
        </w:rPr>
        <w:t xml:space="preserve">AMA Service GmbH </w:t>
      </w:r>
    </w:p>
    <w:p w14:paraId="07E68DFD" w14:textId="61CDA954" w:rsidR="00687588" w:rsidRPr="00AA3DDF" w:rsidRDefault="00687588" w:rsidP="00D80799">
      <w:pPr>
        <w:spacing w:line="360" w:lineRule="auto"/>
        <w:ind w:right="497"/>
        <w:jc w:val="both"/>
        <w:rPr>
          <w:rFonts w:ascii="Open Sans" w:hAnsi="Open Sans" w:cs="Open Sans"/>
          <w:lang w:val="en-GB"/>
        </w:rPr>
      </w:pPr>
      <w:r w:rsidRPr="00AA3DDF">
        <w:rPr>
          <w:rFonts w:ascii="Open Sans" w:hAnsi="Open Sans" w:cs="Open Sans"/>
          <w:lang w:val="en-GB"/>
        </w:rPr>
        <w:t xml:space="preserve">Von-Münchhausen-Straße 49, 31515 Wunstorf, </w:t>
      </w:r>
      <w:r w:rsidR="00DF1CE2" w:rsidRPr="00AA3DDF">
        <w:rPr>
          <w:rFonts w:ascii="Open Sans" w:hAnsi="Open Sans" w:cs="Open Sans"/>
          <w:lang w:val="en-GB"/>
        </w:rPr>
        <w:t>Germany</w:t>
      </w:r>
    </w:p>
    <w:p w14:paraId="32E1D424" w14:textId="77777777" w:rsidR="00687588" w:rsidRPr="00AA3DDF" w:rsidRDefault="00687588" w:rsidP="00D80799">
      <w:pPr>
        <w:pStyle w:val="Textkrper"/>
        <w:tabs>
          <w:tab w:val="left" w:pos="4473"/>
          <w:tab w:val="right" w:pos="7230"/>
        </w:tabs>
        <w:ind w:right="539"/>
        <w:rPr>
          <w:rFonts w:ascii="Open Sans" w:hAnsi="Open Sans" w:cs="Open Sans"/>
          <w:sz w:val="10"/>
          <w:szCs w:val="10"/>
          <w:lang w:val="en-GB"/>
        </w:rPr>
      </w:pPr>
    </w:p>
    <w:p w14:paraId="1C942985" w14:textId="77777777" w:rsidR="00687588" w:rsidRPr="00AA3DDF" w:rsidRDefault="00687588" w:rsidP="00D80799">
      <w:pPr>
        <w:pStyle w:val="Textkrper"/>
        <w:tabs>
          <w:tab w:val="left" w:pos="4473"/>
          <w:tab w:val="right" w:pos="7230"/>
        </w:tabs>
        <w:ind w:right="538"/>
        <w:rPr>
          <w:rFonts w:ascii="Open Sans" w:hAnsi="Open Sans" w:cs="Open Sans"/>
          <w:sz w:val="20"/>
          <w:lang w:val="en-GB"/>
        </w:rPr>
      </w:pPr>
      <w:r w:rsidRPr="00AA3DDF">
        <w:rPr>
          <w:rFonts w:ascii="Open Sans" w:hAnsi="Open Sans" w:cs="Open Sans"/>
          <w:sz w:val="20"/>
          <w:lang w:val="en-GB"/>
        </w:rPr>
        <w:t>Dirk Schaar</w:t>
      </w:r>
    </w:p>
    <w:p w14:paraId="23AF17D0" w14:textId="77777777" w:rsidR="00DF1CE2" w:rsidRDefault="00DF1CE2" w:rsidP="00DF1CE2">
      <w:pPr>
        <w:pStyle w:val="Textkrper"/>
        <w:tabs>
          <w:tab w:val="left" w:pos="4473"/>
          <w:tab w:val="right" w:pos="7230"/>
        </w:tabs>
        <w:ind w:right="538"/>
        <w:rPr>
          <w:rFonts w:ascii="Open Sans" w:hAnsi="Open Sans" w:cs="Open Sans"/>
          <w:sz w:val="20"/>
          <w:lang w:val="en-GB"/>
        </w:rPr>
      </w:pPr>
      <w:r w:rsidRPr="00DF1CE2">
        <w:rPr>
          <w:rFonts w:ascii="Open Sans" w:hAnsi="Open Sans" w:cs="Open Sans"/>
          <w:sz w:val="20"/>
          <w:lang w:val="en-GB"/>
        </w:rPr>
        <w:t>Phone:</w:t>
      </w:r>
      <w:r w:rsidR="00687588" w:rsidRPr="00DF1CE2">
        <w:rPr>
          <w:rFonts w:ascii="Open Sans" w:hAnsi="Open Sans" w:cs="Open Sans"/>
          <w:sz w:val="20"/>
          <w:lang w:val="en-GB"/>
        </w:rPr>
        <w:t xml:space="preserve"> +49 6131 26751-93, </w:t>
      </w:r>
      <w:hyperlink r:id="rId13" w:history="1">
        <w:r w:rsidR="00A674E4" w:rsidRPr="00DF1CE2">
          <w:rPr>
            <w:rStyle w:val="Hyperlink"/>
            <w:rFonts w:ascii="Open Sans" w:hAnsi="Open Sans" w:cs="Open Sans"/>
            <w:sz w:val="20"/>
            <w:lang w:val="en-GB"/>
          </w:rPr>
          <w:t>presse@sensor-test.com</w:t>
        </w:r>
      </w:hyperlink>
      <w:r w:rsidR="00A674E4" w:rsidRPr="00DF1CE2">
        <w:rPr>
          <w:rFonts w:ascii="Open Sans" w:hAnsi="Open Sans" w:cs="Open Sans"/>
          <w:sz w:val="20"/>
          <w:lang w:val="en-GB"/>
        </w:rPr>
        <w:br/>
      </w:r>
    </w:p>
    <w:p w14:paraId="1638F435" w14:textId="086B9E93" w:rsidR="00DF1CE2" w:rsidRDefault="00DF1CE2" w:rsidP="00DF1CE2">
      <w:pPr>
        <w:pStyle w:val="Textkrper"/>
        <w:tabs>
          <w:tab w:val="left" w:pos="4473"/>
          <w:tab w:val="right" w:pos="7230"/>
        </w:tabs>
        <w:ind w:right="538"/>
        <w:rPr>
          <w:rFonts w:ascii="Open Sans" w:hAnsi="Open Sans" w:cs="Open Sans"/>
          <w:sz w:val="20"/>
          <w:lang w:val="en-GB"/>
        </w:rPr>
      </w:pPr>
      <w:r w:rsidRPr="00DF1CE2">
        <w:rPr>
          <w:rFonts w:ascii="Open Sans" w:hAnsi="Open Sans" w:cs="Open Sans"/>
          <w:sz w:val="20"/>
          <w:lang w:val="en-GB"/>
        </w:rPr>
        <w:t xml:space="preserve">Additional press releases and photos related to SENSOR+TEST are available for journalists to download free of charge at </w:t>
      </w:r>
      <w:hyperlink r:id="rId14" w:history="1">
        <w:r w:rsidRPr="00620020">
          <w:rPr>
            <w:rStyle w:val="Hyperlink"/>
            <w:rFonts w:ascii="Open Sans" w:hAnsi="Open Sans" w:cs="Open Sans"/>
            <w:sz w:val="20"/>
            <w:lang w:val="en-GB"/>
          </w:rPr>
          <w:t>www.sensor-test.com/presse</w:t>
        </w:r>
      </w:hyperlink>
      <w:r w:rsidRPr="00DF1CE2">
        <w:rPr>
          <w:rFonts w:ascii="Open Sans" w:hAnsi="Open Sans" w:cs="Open Sans"/>
          <w:sz w:val="20"/>
          <w:lang w:val="en-GB"/>
        </w:rPr>
        <w:t>.</w:t>
      </w:r>
    </w:p>
    <w:p w14:paraId="5EEB6AC3" w14:textId="77777777" w:rsidR="00DF1CE2" w:rsidRDefault="00DF1CE2" w:rsidP="00DF1CE2">
      <w:pPr>
        <w:pStyle w:val="Textkrper"/>
        <w:tabs>
          <w:tab w:val="left" w:pos="4473"/>
          <w:tab w:val="right" w:pos="7230"/>
        </w:tabs>
        <w:ind w:right="538"/>
        <w:rPr>
          <w:rFonts w:ascii="Open Sans" w:hAnsi="Open Sans" w:cs="Open Sans"/>
          <w:sz w:val="20"/>
          <w:lang w:val="en-GB"/>
        </w:rPr>
      </w:pPr>
    </w:p>
    <w:p w14:paraId="421C91F0" w14:textId="4E91440E" w:rsidR="00DF1CE2" w:rsidRPr="00DF1CE2" w:rsidRDefault="00DF1CE2" w:rsidP="00DF1CE2">
      <w:pPr>
        <w:pStyle w:val="Textkrper"/>
        <w:tabs>
          <w:tab w:val="left" w:pos="4473"/>
          <w:tab w:val="right" w:pos="7230"/>
        </w:tabs>
        <w:ind w:right="538"/>
        <w:rPr>
          <w:rFonts w:ascii="Open Sans" w:hAnsi="Open Sans" w:cs="Open Sans"/>
          <w:b/>
          <w:color w:val="000000"/>
          <w:sz w:val="20"/>
          <w:lang w:val="en-GB"/>
        </w:rPr>
      </w:pPr>
      <w:r w:rsidRPr="00DF1CE2">
        <w:rPr>
          <w:rFonts w:ascii="Open Sans" w:hAnsi="Open Sans" w:cs="Open Sans"/>
          <w:b/>
          <w:bCs/>
          <w:color w:val="000000"/>
          <w:sz w:val="20"/>
          <w:lang w:val="en-GB"/>
        </w:rPr>
        <w:t>Follow SENSOR+TEST on social media:</w:t>
      </w:r>
    </w:p>
    <w:p w14:paraId="554B8EFA" w14:textId="77777777" w:rsidR="00F876BA" w:rsidRPr="00DF1CE2" w:rsidRDefault="00F876BA" w:rsidP="00F876BA">
      <w:pPr>
        <w:pStyle w:val="Formatvorlage1"/>
        <w:spacing w:before="120" w:line="240" w:lineRule="auto"/>
        <w:ind w:right="0"/>
        <w:rPr>
          <w:rFonts w:ascii="Open Sans" w:hAnsi="Open Sans" w:cs="Open Sans"/>
          <w:sz w:val="20"/>
          <w:lang w:val="en-GB"/>
        </w:rPr>
      </w:pPr>
      <w:r w:rsidRPr="00DF1CE2">
        <w:rPr>
          <w:rFonts w:ascii="Open Sans" w:hAnsi="Open Sans" w:cs="Open Sans"/>
          <w:b/>
          <w:color w:val="000000"/>
          <w:sz w:val="20"/>
          <w:lang w:val="en-GB"/>
        </w:rPr>
        <w:t>LinkedIn:</w:t>
      </w:r>
      <w:r w:rsidRPr="00DF1CE2">
        <w:rPr>
          <w:rFonts w:ascii="Open Sans" w:hAnsi="Open Sans" w:cs="Open Sans"/>
          <w:b/>
          <w:color w:val="000000"/>
          <w:sz w:val="20"/>
          <w:lang w:val="en-GB"/>
        </w:rPr>
        <w:tab/>
      </w:r>
      <w:hyperlink r:id="rId15" w:history="1">
        <w:r w:rsidRPr="00DF1CE2">
          <w:rPr>
            <w:rStyle w:val="Hyperlink"/>
            <w:rFonts w:ascii="Open Sans" w:eastAsia="StarSymbol" w:hAnsi="Open Sans" w:cs="Open Sans"/>
            <w:sz w:val="20"/>
            <w:lang w:val="en-GB"/>
          </w:rPr>
          <w:t>https://www.linkedin.com/company/sensor-test/</w:t>
        </w:r>
      </w:hyperlink>
    </w:p>
    <w:p w14:paraId="6CD845E3" w14:textId="58612817" w:rsidR="0071280D" w:rsidRPr="00AA3DDF" w:rsidRDefault="0071280D" w:rsidP="00F876BA">
      <w:pPr>
        <w:pStyle w:val="Formatvorlage1"/>
        <w:spacing w:before="120" w:line="240" w:lineRule="auto"/>
        <w:ind w:right="0"/>
        <w:rPr>
          <w:rStyle w:val="Hyperlink"/>
          <w:rFonts w:ascii="Open Sans" w:eastAsia="StarSymbol" w:hAnsi="Open Sans" w:cs="Open Sans"/>
          <w:sz w:val="20"/>
          <w:lang w:val="en-GB"/>
        </w:rPr>
      </w:pPr>
      <w:r w:rsidRPr="00AA3DDF">
        <w:rPr>
          <w:rFonts w:ascii="Open Sans" w:hAnsi="Open Sans" w:cs="Open Sans"/>
          <w:b/>
          <w:color w:val="000000"/>
          <w:sz w:val="20"/>
          <w:lang w:val="en-GB"/>
        </w:rPr>
        <w:t>X:</w:t>
      </w:r>
      <w:r w:rsidRPr="00AA3DDF">
        <w:rPr>
          <w:rFonts w:ascii="Open Sans" w:hAnsi="Open Sans" w:cs="Open Sans"/>
          <w:b/>
          <w:color w:val="000000"/>
          <w:sz w:val="20"/>
          <w:lang w:val="en-GB"/>
        </w:rPr>
        <w:tab/>
        <w:t xml:space="preserve"> </w:t>
      </w:r>
      <w:r w:rsidRPr="00AA3DDF">
        <w:rPr>
          <w:rFonts w:ascii="Open Sans" w:hAnsi="Open Sans" w:cs="Open Sans"/>
          <w:b/>
          <w:color w:val="000000"/>
          <w:sz w:val="20"/>
          <w:lang w:val="en-GB"/>
        </w:rPr>
        <w:tab/>
      </w:r>
      <w:hyperlink r:id="rId16" w:history="1">
        <w:r w:rsidRPr="00AA3DDF">
          <w:rPr>
            <w:rStyle w:val="Hyperlink"/>
            <w:rFonts w:ascii="Open Sans" w:hAnsi="Open Sans" w:cs="Open Sans"/>
            <w:bCs/>
            <w:sz w:val="20"/>
            <w:lang w:val="en-GB"/>
          </w:rPr>
          <w:t>https://x.com/sensorplustest</w:t>
        </w:r>
      </w:hyperlink>
    </w:p>
    <w:p w14:paraId="1543B6B6" w14:textId="447B4495" w:rsidR="00434275" w:rsidRPr="00AA3DDF" w:rsidRDefault="00687588" w:rsidP="00F876BA">
      <w:pPr>
        <w:pStyle w:val="Formatvorlage1"/>
        <w:spacing w:before="120" w:line="240" w:lineRule="auto"/>
        <w:ind w:right="0"/>
        <w:rPr>
          <w:rFonts w:ascii="Open Sans" w:hAnsi="Open Sans" w:cs="Open Sans"/>
          <w:sz w:val="20"/>
          <w:lang w:val="en-GB"/>
        </w:rPr>
      </w:pPr>
      <w:r w:rsidRPr="00AA3DDF">
        <w:rPr>
          <w:rFonts w:ascii="Open Sans" w:hAnsi="Open Sans" w:cs="Open Sans"/>
          <w:b/>
          <w:color w:val="000000"/>
          <w:sz w:val="20"/>
          <w:lang w:val="en-GB"/>
        </w:rPr>
        <w:t>Facebook:</w:t>
      </w:r>
      <w:r w:rsidRPr="00AA3DDF">
        <w:rPr>
          <w:rFonts w:ascii="Open Sans" w:hAnsi="Open Sans" w:cs="Open Sans"/>
          <w:b/>
          <w:color w:val="000000"/>
          <w:sz w:val="20"/>
          <w:lang w:val="en-GB"/>
        </w:rPr>
        <w:tab/>
      </w:r>
      <w:hyperlink r:id="rId17" w:history="1">
        <w:r w:rsidRPr="00AA3DDF">
          <w:rPr>
            <w:rStyle w:val="Hyperlink"/>
            <w:rFonts w:ascii="Open Sans" w:eastAsia="StarSymbol" w:hAnsi="Open Sans" w:cs="Open Sans"/>
            <w:sz w:val="20"/>
            <w:lang w:val="en-GB"/>
          </w:rPr>
          <w:t>https://www.facebook.com/sensorplustest/</w:t>
        </w:r>
      </w:hyperlink>
      <w:r w:rsidR="002415B4" w:rsidRPr="00AA3DDF">
        <w:rPr>
          <w:rStyle w:val="Hyperlink"/>
          <w:rFonts w:ascii="Open Sans" w:eastAsia="StarSymbol" w:hAnsi="Open Sans" w:cs="Open Sans"/>
          <w:sz w:val="20"/>
          <w:lang w:val="en-GB"/>
        </w:rPr>
        <w:br/>
      </w:r>
    </w:p>
    <w:sectPr w:rsidR="00434275" w:rsidRPr="00AA3DDF">
      <w:headerReference w:type="default" r:id="rId18"/>
      <w:footerReference w:type="default" r:id="rId19"/>
      <w:footerReference w:type="first" r:id="rId20"/>
      <w:footnotePr>
        <w:pos w:val="beneathText"/>
      </w:footnotePr>
      <w:pgSz w:w="12240" w:h="15840" w:code="1"/>
      <w:pgMar w:top="1418" w:right="1418" w:bottom="28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A891" w14:textId="77777777" w:rsidR="00D56525" w:rsidRDefault="00D56525">
      <w:r>
        <w:separator/>
      </w:r>
    </w:p>
  </w:endnote>
  <w:endnote w:type="continuationSeparator" w:id="0">
    <w:p w14:paraId="59953810" w14:textId="77777777" w:rsidR="00D56525" w:rsidRDefault="00D5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4E4E" w14:textId="77777777" w:rsidR="004E185F" w:rsidRDefault="004E185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73C6" w14:textId="59802787" w:rsidR="002415B4" w:rsidRDefault="002415B4">
    <w:pPr>
      <w:pStyle w:val="Fuzeile"/>
    </w:pPr>
  </w:p>
  <w:p w14:paraId="24795384" w14:textId="5D85B0E3" w:rsidR="002415B4" w:rsidRDefault="00241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9D7D" w14:textId="77777777" w:rsidR="00D56525" w:rsidRDefault="00D56525">
      <w:r>
        <w:separator/>
      </w:r>
    </w:p>
  </w:footnote>
  <w:footnote w:type="continuationSeparator" w:id="0">
    <w:p w14:paraId="13196720" w14:textId="77777777" w:rsidR="00D56525" w:rsidRDefault="00D56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557" w14:textId="59520A97" w:rsidR="004E185F" w:rsidRPr="00DF1CE2" w:rsidRDefault="005863EB">
    <w:pPr>
      <w:pStyle w:val="Kopfzeile"/>
      <w:tabs>
        <w:tab w:val="clear" w:pos="4536"/>
        <w:tab w:val="clear" w:pos="9072"/>
        <w:tab w:val="right" w:pos="7797"/>
      </w:tabs>
      <w:spacing w:line="312" w:lineRule="auto"/>
      <w:ind w:right="1531"/>
      <w:rPr>
        <w:rFonts w:ascii="Arial" w:hAnsi="Arial" w:cs="Arial"/>
        <w:sz w:val="18"/>
        <w:lang w:val="en-GB"/>
      </w:rPr>
    </w:pPr>
    <w:r w:rsidRPr="00DF1CE2">
      <w:rPr>
        <w:rFonts w:ascii="Arial" w:hAnsi="Arial" w:cs="Arial"/>
        <w:b/>
        <w:bCs/>
        <w:spacing w:val="-4"/>
        <w:sz w:val="18"/>
        <w:lang w:val="en-GB"/>
      </w:rPr>
      <w:t>SENSOR+TEST 20</w:t>
    </w:r>
    <w:r w:rsidR="00687588" w:rsidRPr="00DF1CE2">
      <w:rPr>
        <w:rFonts w:ascii="Arial" w:hAnsi="Arial" w:cs="Arial"/>
        <w:b/>
        <w:bCs/>
        <w:spacing w:val="-4"/>
        <w:sz w:val="18"/>
        <w:lang w:val="en-GB"/>
      </w:rPr>
      <w:t>2</w:t>
    </w:r>
    <w:r w:rsidR="006A48B2" w:rsidRPr="00DF1CE2">
      <w:rPr>
        <w:rFonts w:ascii="Arial" w:hAnsi="Arial" w:cs="Arial"/>
        <w:b/>
        <w:bCs/>
        <w:spacing w:val="-4"/>
        <w:sz w:val="18"/>
        <w:lang w:val="en-GB"/>
      </w:rPr>
      <w:t>6</w:t>
    </w:r>
    <w:r w:rsidR="003C693F" w:rsidRPr="00DF1CE2">
      <w:rPr>
        <w:rFonts w:ascii="Arial" w:hAnsi="Arial" w:cs="Arial"/>
        <w:b/>
        <w:bCs/>
        <w:spacing w:val="-4"/>
        <w:sz w:val="18"/>
        <w:lang w:val="en-GB"/>
      </w:rPr>
      <w:t xml:space="preserve"> – </w:t>
    </w:r>
    <w:r w:rsidR="00DF1CE2" w:rsidRPr="00DF1CE2">
      <w:rPr>
        <w:rFonts w:ascii="Arial" w:hAnsi="Arial" w:cs="Arial"/>
        <w:b/>
        <w:bCs/>
        <w:spacing w:val="-4"/>
        <w:sz w:val="18"/>
        <w:lang w:val="en-GB"/>
      </w:rPr>
      <w:t>Th</w:t>
    </w:r>
    <w:r w:rsidR="00DF1CE2">
      <w:rPr>
        <w:rFonts w:ascii="Arial" w:hAnsi="Arial" w:cs="Arial"/>
        <w:b/>
        <w:bCs/>
        <w:spacing w:val="-4"/>
        <w:sz w:val="18"/>
        <w:lang w:val="en-GB"/>
      </w:rPr>
      <w:t>e Measurement Fair</w:t>
    </w:r>
    <w:r w:rsidR="004E185F" w:rsidRPr="00DF1CE2">
      <w:rPr>
        <w:rFonts w:ascii="Arial" w:hAnsi="Arial" w:cs="Arial"/>
        <w:spacing w:val="-4"/>
        <w:sz w:val="18"/>
        <w:lang w:val="en-GB"/>
      </w:rPr>
      <w:tab/>
    </w:r>
    <w:r w:rsidR="004E185F">
      <w:rPr>
        <w:rFonts w:ascii="Arial" w:hAnsi="Arial" w:cs="Arial"/>
        <w:sz w:val="18"/>
      </w:rPr>
      <w:fldChar w:fldCharType="begin"/>
    </w:r>
    <w:r w:rsidR="004E185F" w:rsidRPr="00DF1CE2">
      <w:rPr>
        <w:rFonts w:ascii="Arial" w:hAnsi="Arial" w:cs="Arial"/>
        <w:sz w:val="18"/>
        <w:lang w:val="en-GB"/>
      </w:rPr>
      <w:instrText xml:space="preserve"> PAGE </w:instrText>
    </w:r>
    <w:r w:rsidR="004E185F">
      <w:rPr>
        <w:rFonts w:ascii="Arial" w:hAnsi="Arial" w:cs="Arial"/>
        <w:sz w:val="18"/>
      </w:rPr>
      <w:fldChar w:fldCharType="separate"/>
    </w:r>
    <w:r w:rsidR="00981D64" w:rsidRPr="00DF1CE2">
      <w:rPr>
        <w:rFonts w:ascii="Arial" w:hAnsi="Arial" w:cs="Arial"/>
        <w:noProof/>
        <w:sz w:val="18"/>
        <w:lang w:val="en-GB"/>
      </w:rPr>
      <w:t>2</w:t>
    </w:r>
    <w:r w:rsidR="004E185F">
      <w:rPr>
        <w:rFonts w:ascii="Arial" w:hAnsi="Arial" w:cs="Arial"/>
        <w:sz w:val="18"/>
      </w:rPr>
      <w:fldChar w:fldCharType="end"/>
    </w:r>
    <w:r w:rsidR="004E185F" w:rsidRPr="00DF1CE2">
      <w:rPr>
        <w:rFonts w:ascii="Arial" w:hAnsi="Arial" w:cs="Arial"/>
        <w:sz w:val="18"/>
        <w:lang w:val="en-GB"/>
      </w:rPr>
      <w:t>/</w:t>
    </w:r>
    <w:r w:rsidR="00854585" w:rsidRPr="00DF1CE2">
      <w:rPr>
        <w:rFonts w:ascii="Arial" w:hAnsi="Arial" w:cs="Arial"/>
        <w:sz w:val="18"/>
        <w:lang w:val="en-GB"/>
      </w:rPr>
      <w:t>5</w:t>
    </w:r>
  </w:p>
  <w:p w14:paraId="36D7AC47" w14:textId="140C8887" w:rsidR="004E185F" w:rsidRPr="00DF1CE2" w:rsidRDefault="006A48B2">
    <w:pPr>
      <w:pStyle w:val="Kopfzeile"/>
      <w:tabs>
        <w:tab w:val="clear" w:pos="4536"/>
        <w:tab w:val="clear" w:pos="9072"/>
        <w:tab w:val="right" w:pos="7371"/>
        <w:tab w:val="right" w:pos="7513"/>
      </w:tabs>
      <w:ind w:right="1531"/>
      <w:rPr>
        <w:rFonts w:ascii="Arial" w:hAnsi="Arial" w:cs="Arial"/>
        <w:spacing w:val="-4"/>
        <w:sz w:val="18"/>
        <w:lang w:val="en-GB"/>
      </w:rPr>
    </w:pPr>
    <w:r w:rsidRPr="00DF1CE2">
      <w:rPr>
        <w:rFonts w:ascii="Arial" w:hAnsi="Arial" w:cs="Arial"/>
        <w:spacing w:val="-4"/>
        <w:sz w:val="18"/>
        <w:lang w:val="en-GB"/>
      </w:rPr>
      <w:t xml:space="preserve">SENSOR+TEST 2026 </w:t>
    </w:r>
    <w:r w:rsidR="009F0BFD" w:rsidRPr="00DF1CE2">
      <w:rPr>
        <w:rFonts w:ascii="Arial" w:hAnsi="Arial" w:cs="Arial"/>
        <w:spacing w:val="-4"/>
        <w:sz w:val="18"/>
        <w:lang w:val="en-GB"/>
      </w:rPr>
      <w:t xml:space="preserve">- </w:t>
    </w:r>
    <w:r w:rsidR="00DF1CE2" w:rsidRPr="00DF1CE2">
      <w:rPr>
        <w:rFonts w:ascii="Arial" w:hAnsi="Arial" w:cs="Arial"/>
        <w:spacing w:val="-4"/>
        <w:sz w:val="18"/>
        <w:lang w:val="en-GB"/>
      </w:rPr>
      <w:t>Supporting Program</w:t>
    </w:r>
    <w:r w:rsidR="002415B4" w:rsidRPr="00DF1CE2">
      <w:rPr>
        <w:rFonts w:ascii="Arial" w:hAnsi="Arial" w:cs="Arial"/>
        <w:spacing w:val="-4"/>
        <w:sz w:val="18"/>
        <w:lang w:val="en-GB"/>
      </w:rPr>
      <w:br/>
    </w:r>
    <w:r w:rsidR="002415B4" w:rsidRPr="00DF1CE2">
      <w:rPr>
        <w:rFonts w:ascii="Arial" w:hAnsi="Arial" w:cs="Arial"/>
        <w:spacing w:val="-4"/>
        <w:sz w:val="18"/>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pPr>
    </w:lvl>
    <w:lvl w:ilvl="1">
      <w:start w:val="1"/>
      <w:numFmt w:val="none"/>
      <w:pStyle w:val="berschrift2"/>
      <w:suff w:val="nothing"/>
      <w:lvlText w:val=""/>
      <w:lvlJc w:val="left"/>
      <w:pPr>
        <w:tabs>
          <w:tab w:val="num" w:pos="0"/>
        </w:tabs>
      </w:pPr>
    </w:lvl>
    <w:lvl w:ilvl="2">
      <w:start w:val="1"/>
      <w:numFmt w:val="none"/>
      <w:pStyle w:val="berschrift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129856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2A"/>
    <w:rsid w:val="0000343F"/>
    <w:rsid w:val="000063D4"/>
    <w:rsid w:val="00015873"/>
    <w:rsid w:val="000746F9"/>
    <w:rsid w:val="00085A9F"/>
    <w:rsid w:val="00090C19"/>
    <w:rsid w:val="000D6923"/>
    <w:rsid w:val="000F519B"/>
    <w:rsid w:val="001045D5"/>
    <w:rsid w:val="00114BE6"/>
    <w:rsid w:val="00160A5E"/>
    <w:rsid w:val="00173319"/>
    <w:rsid w:val="00197767"/>
    <w:rsid w:val="001A4297"/>
    <w:rsid w:val="001D4FAF"/>
    <w:rsid w:val="001F4493"/>
    <w:rsid w:val="001F4C07"/>
    <w:rsid w:val="001F6C24"/>
    <w:rsid w:val="00201A8C"/>
    <w:rsid w:val="0020714A"/>
    <w:rsid w:val="002142E1"/>
    <w:rsid w:val="00227C33"/>
    <w:rsid w:val="00240ED3"/>
    <w:rsid w:val="002415B4"/>
    <w:rsid w:val="00247654"/>
    <w:rsid w:val="00270755"/>
    <w:rsid w:val="00274A58"/>
    <w:rsid w:val="00282E8C"/>
    <w:rsid w:val="00286522"/>
    <w:rsid w:val="00292C77"/>
    <w:rsid w:val="002C1914"/>
    <w:rsid w:val="002D4F0C"/>
    <w:rsid w:val="002E5341"/>
    <w:rsid w:val="002F1F4F"/>
    <w:rsid w:val="002F4D92"/>
    <w:rsid w:val="00331090"/>
    <w:rsid w:val="00347417"/>
    <w:rsid w:val="00354A42"/>
    <w:rsid w:val="00373ACE"/>
    <w:rsid w:val="00376D75"/>
    <w:rsid w:val="0039124E"/>
    <w:rsid w:val="003A2019"/>
    <w:rsid w:val="003A3178"/>
    <w:rsid w:val="003A3F2B"/>
    <w:rsid w:val="003B3770"/>
    <w:rsid w:val="003C693F"/>
    <w:rsid w:val="003E4C8C"/>
    <w:rsid w:val="003E63CC"/>
    <w:rsid w:val="00402A34"/>
    <w:rsid w:val="00406CE7"/>
    <w:rsid w:val="00407837"/>
    <w:rsid w:val="0042610E"/>
    <w:rsid w:val="00434275"/>
    <w:rsid w:val="0045683C"/>
    <w:rsid w:val="00465E95"/>
    <w:rsid w:val="00467BC8"/>
    <w:rsid w:val="004745D9"/>
    <w:rsid w:val="004807FD"/>
    <w:rsid w:val="00480CE9"/>
    <w:rsid w:val="0049484E"/>
    <w:rsid w:val="004A4AB3"/>
    <w:rsid w:val="004D7316"/>
    <w:rsid w:val="004E185F"/>
    <w:rsid w:val="004F27E4"/>
    <w:rsid w:val="005064ED"/>
    <w:rsid w:val="00521216"/>
    <w:rsid w:val="00561EEA"/>
    <w:rsid w:val="005863EB"/>
    <w:rsid w:val="0058662E"/>
    <w:rsid w:val="00593EE0"/>
    <w:rsid w:val="005C0BD7"/>
    <w:rsid w:val="005C318D"/>
    <w:rsid w:val="0060646E"/>
    <w:rsid w:val="006151F5"/>
    <w:rsid w:val="0066672A"/>
    <w:rsid w:val="006775A0"/>
    <w:rsid w:val="00687588"/>
    <w:rsid w:val="006A48B2"/>
    <w:rsid w:val="006C173C"/>
    <w:rsid w:val="006D536F"/>
    <w:rsid w:val="006E0669"/>
    <w:rsid w:val="007065F3"/>
    <w:rsid w:val="0071280D"/>
    <w:rsid w:val="00722A0E"/>
    <w:rsid w:val="007422F9"/>
    <w:rsid w:val="00750AA9"/>
    <w:rsid w:val="00791F19"/>
    <w:rsid w:val="007B544D"/>
    <w:rsid w:val="007C6913"/>
    <w:rsid w:val="007E4949"/>
    <w:rsid w:val="007F5EA8"/>
    <w:rsid w:val="0085232A"/>
    <w:rsid w:val="00854585"/>
    <w:rsid w:val="00870FF2"/>
    <w:rsid w:val="00873F24"/>
    <w:rsid w:val="00885A08"/>
    <w:rsid w:val="008A1E32"/>
    <w:rsid w:val="008B25E8"/>
    <w:rsid w:val="008C2ACE"/>
    <w:rsid w:val="008C3B70"/>
    <w:rsid w:val="008C69DD"/>
    <w:rsid w:val="008D3106"/>
    <w:rsid w:val="008D7934"/>
    <w:rsid w:val="008E212E"/>
    <w:rsid w:val="008E5168"/>
    <w:rsid w:val="008F72DC"/>
    <w:rsid w:val="00910FC6"/>
    <w:rsid w:val="00981D64"/>
    <w:rsid w:val="009874B2"/>
    <w:rsid w:val="009A248C"/>
    <w:rsid w:val="009B1A6B"/>
    <w:rsid w:val="009E14CE"/>
    <w:rsid w:val="009E3EC8"/>
    <w:rsid w:val="009F0BFD"/>
    <w:rsid w:val="00A05268"/>
    <w:rsid w:val="00A12326"/>
    <w:rsid w:val="00A3535A"/>
    <w:rsid w:val="00A674E4"/>
    <w:rsid w:val="00A67646"/>
    <w:rsid w:val="00A96154"/>
    <w:rsid w:val="00AA3DDF"/>
    <w:rsid w:val="00AA590B"/>
    <w:rsid w:val="00AC1841"/>
    <w:rsid w:val="00AC2DCA"/>
    <w:rsid w:val="00B03750"/>
    <w:rsid w:val="00B31E98"/>
    <w:rsid w:val="00B50139"/>
    <w:rsid w:val="00B62A9D"/>
    <w:rsid w:val="00B8404C"/>
    <w:rsid w:val="00B84E6E"/>
    <w:rsid w:val="00B93613"/>
    <w:rsid w:val="00BB572C"/>
    <w:rsid w:val="00BB5BB5"/>
    <w:rsid w:val="00BC08AD"/>
    <w:rsid w:val="00BC46F1"/>
    <w:rsid w:val="00C01C8D"/>
    <w:rsid w:val="00C45FFA"/>
    <w:rsid w:val="00C4693C"/>
    <w:rsid w:val="00C52667"/>
    <w:rsid w:val="00C52F63"/>
    <w:rsid w:val="00C632AE"/>
    <w:rsid w:val="00C7394C"/>
    <w:rsid w:val="00C755E6"/>
    <w:rsid w:val="00C83220"/>
    <w:rsid w:val="00CB610C"/>
    <w:rsid w:val="00CF0D84"/>
    <w:rsid w:val="00D22336"/>
    <w:rsid w:val="00D56525"/>
    <w:rsid w:val="00D6144A"/>
    <w:rsid w:val="00D75991"/>
    <w:rsid w:val="00D80799"/>
    <w:rsid w:val="00D877F8"/>
    <w:rsid w:val="00D97835"/>
    <w:rsid w:val="00DA1BE7"/>
    <w:rsid w:val="00DA1C5E"/>
    <w:rsid w:val="00DB4881"/>
    <w:rsid w:val="00DE0395"/>
    <w:rsid w:val="00DF1CE2"/>
    <w:rsid w:val="00E02678"/>
    <w:rsid w:val="00E25012"/>
    <w:rsid w:val="00E31DCB"/>
    <w:rsid w:val="00EA1062"/>
    <w:rsid w:val="00EE129B"/>
    <w:rsid w:val="00F03A67"/>
    <w:rsid w:val="00F81144"/>
    <w:rsid w:val="00F876BA"/>
    <w:rsid w:val="00FA5BC0"/>
    <w:rsid w:val="00FA6BB9"/>
    <w:rsid w:val="00FB43E4"/>
    <w:rsid w:val="00FC1E21"/>
    <w:rsid w:val="00FF1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9A2E6"/>
  <w15:docId w15:val="{9C33CAE3-3273-4CAB-BDAA-ADED278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lang w:eastAsia="ar-SA"/>
    </w:rPr>
  </w:style>
  <w:style w:type="paragraph" w:styleId="berschrift1">
    <w:name w:val="heading 1"/>
    <w:basedOn w:val="Standard"/>
    <w:next w:val="Standard"/>
    <w:qFormat/>
    <w:pPr>
      <w:keepNext/>
      <w:widowControl w:val="0"/>
      <w:numPr>
        <w:numId w:val="1"/>
      </w:numPr>
      <w:tabs>
        <w:tab w:val="left" w:pos="7938"/>
      </w:tabs>
      <w:spacing w:after="120"/>
      <w:ind w:right="1700"/>
      <w:outlineLvl w:val="0"/>
    </w:pPr>
    <w:rPr>
      <w:rFonts w:ascii="Arial" w:hAnsi="Arial"/>
      <w:b/>
      <w:sz w:val="28"/>
    </w:rPr>
  </w:style>
  <w:style w:type="paragraph" w:styleId="berschrift2">
    <w:name w:val="heading 2"/>
    <w:basedOn w:val="Standard"/>
    <w:next w:val="Standard"/>
    <w:qFormat/>
    <w:pPr>
      <w:keepNext/>
      <w:numPr>
        <w:ilvl w:val="1"/>
        <w:numId w:val="1"/>
      </w:numPr>
      <w:spacing w:line="320" w:lineRule="atLeast"/>
      <w:ind w:right="1530"/>
      <w:outlineLvl w:val="1"/>
    </w:pPr>
    <w:rPr>
      <w:sz w:val="32"/>
    </w:rPr>
  </w:style>
  <w:style w:type="paragraph" w:styleId="berschrift3">
    <w:name w:val="heading 3"/>
    <w:basedOn w:val="Standard"/>
    <w:next w:val="Standard"/>
    <w:qFormat/>
    <w:pPr>
      <w:keepNext/>
      <w:numPr>
        <w:ilvl w:val="2"/>
        <w:numId w:val="1"/>
      </w:numPr>
      <w:spacing w:after="200" w:line="300" w:lineRule="atLeast"/>
      <w:ind w:right="1134"/>
      <w:jc w:val="both"/>
      <w:outlineLvl w:val="2"/>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color w:val="auto"/>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Absatz-Standardschriftart1">
    <w:name w:val="Absatz-Standardschriftart1"/>
  </w:style>
  <w:style w:type="character" w:customStyle="1" w:styleId="WW8Num1z0">
    <w:name w:val="WW8Num1z0"/>
    <w:rPr>
      <w:rFonts w:ascii="Symbol" w:hAnsi="Symbol"/>
    </w:rPr>
  </w:style>
  <w:style w:type="character" w:customStyle="1" w:styleId="WW-Absatz-Standardschriftart111111111111111111111111111111111111111">
    <w:name w:val="WW-Absatz-Standardschriftart111111111111111111111111111111111111111"/>
  </w:style>
  <w:style w:type="character" w:customStyle="1" w:styleId="Funotenzeichen1">
    <w:name w:val="Fußnotenzeichen1"/>
    <w:rPr>
      <w:vertAlign w:val="superscript"/>
    </w:rPr>
  </w:style>
  <w:style w:type="character" w:styleId="Hyperlink">
    <w:name w:val="Hyperlink"/>
    <w:semiHidden/>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widowControl w:val="0"/>
      <w:spacing w:line="360" w:lineRule="auto"/>
      <w:ind w:right="1985"/>
      <w:jc w:val="both"/>
    </w:pPr>
    <w:rPr>
      <w:rFonts w:ascii="Arial" w:hAnsi="Arial"/>
      <w:sz w:val="24"/>
    </w:rPr>
  </w:style>
  <w:style w:type="paragraph" w:styleId="Liste">
    <w:name w:val="List"/>
    <w:basedOn w:val="Textkrper"/>
    <w:semiHidden/>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 w:type="paragraph" w:styleId="Fuzeile">
    <w:name w:val="footer"/>
    <w:basedOn w:val="Standard"/>
    <w:semiHidden/>
    <w:pPr>
      <w:widowControl w:val="0"/>
      <w:tabs>
        <w:tab w:val="center" w:pos="4536"/>
        <w:tab w:val="right" w:pos="9072"/>
      </w:tabs>
    </w:pPr>
    <w:rPr>
      <w:rFonts w:ascii="Arial" w:hAnsi="Arial"/>
      <w:sz w:val="24"/>
    </w:rPr>
  </w:style>
  <w:style w:type="paragraph" w:customStyle="1" w:styleId="Textkrper21">
    <w:name w:val="Textkörper 21"/>
    <w:basedOn w:val="Standard"/>
    <w:pPr>
      <w:spacing w:line="240" w:lineRule="exact"/>
      <w:ind w:right="1531"/>
      <w:jc w:val="both"/>
    </w:pPr>
    <w:rPr>
      <w:sz w:val="22"/>
    </w:rPr>
  </w:style>
  <w:style w:type="paragraph" w:styleId="Kopfzeile">
    <w:name w:val="header"/>
    <w:basedOn w:val="Standard"/>
    <w:semiHidden/>
    <w:pPr>
      <w:tabs>
        <w:tab w:val="center" w:pos="4536"/>
        <w:tab w:val="right" w:pos="9072"/>
      </w:tabs>
    </w:pPr>
  </w:style>
  <w:style w:type="paragraph" w:styleId="Funotentext">
    <w:name w:val="footnote text"/>
    <w:basedOn w:val="Standard"/>
    <w:semiHidden/>
  </w:style>
  <w:style w:type="paragraph" w:customStyle="1" w:styleId="Rahmeninhalt">
    <w:name w:val="Rahmeninhalt"/>
    <w:basedOn w:val="Textkrper"/>
  </w:style>
  <w:style w:type="paragraph" w:styleId="Textkrper2">
    <w:name w:val="Body Text 2"/>
    <w:basedOn w:val="Standard"/>
    <w:link w:val="Textkrper2Zchn"/>
    <w:semiHidden/>
    <w:pPr>
      <w:spacing w:line="240" w:lineRule="exact"/>
      <w:ind w:right="1531"/>
      <w:jc w:val="both"/>
    </w:pPr>
    <w:rPr>
      <w:sz w:val="22"/>
    </w:rPr>
  </w:style>
  <w:style w:type="paragraph" w:styleId="Textkrper3">
    <w:name w:val="Body Text 3"/>
    <w:basedOn w:val="Standard"/>
    <w:semiHidden/>
    <w:pPr>
      <w:spacing w:line="288" w:lineRule="auto"/>
    </w:pPr>
    <w:rPr>
      <w:rFonts w:ascii="Arial" w:hAnsi="Arial" w:cs="Arial"/>
      <w:b/>
      <w:bCs/>
      <w:sz w:val="28"/>
    </w:rPr>
  </w:style>
  <w:style w:type="paragraph" w:customStyle="1" w:styleId="Formatvorlage1">
    <w:name w:val="Formatvorlage1"/>
    <w:basedOn w:val="Textkrper2"/>
    <w:pPr>
      <w:spacing w:line="360" w:lineRule="auto"/>
    </w:pPr>
    <w:rPr>
      <w:rFonts w:ascii="Arial" w:hAnsi="Arial"/>
    </w:rPr>
  </w:style>
  <w:style w:type="paragraph" w:customStyle="1" w:styleId="Formatvorlage3">
    <w:name w:val="Formatvorlage3"/>
    <w:basedOn w:val="Textkrper2"/>
    <w:pPr>
      <w:spacing w:line="360" w:lineRule="auto"/>
    </w:pPr>
    <w:rPr>
      <w:rFonts w:ascii="Arial" w:hAnsi="Arial"/>
      <w:b/>
      <w:bCs/>
    </w:rPr>
  </w:style>
  <w:style w:type="character" w:customStyle="1" w:styleId="BesuchterLink1">
    <w:name w:val="BesuchterLink1"/>
    <w:semiHidden/>
    <w:rPr>
      <w:color w:val="800080"/>
      <w:u w:val="single"/>
    </w:rPr>
  </w:style>
  <w:style w:type="paragraph" w:styleId="Sprechblasentext">
    <w:name w:val="Balloon Text"/>
    <w:basedOn w:val="Standard"/>
    <w:link w:val="SprechblasentextZchn"/>
    <w:uiPriority w:val="99"/>
    <w:semiHidden/>
    <w:unhideWhenUsed/>
    <w:rsid w:val="00406CE7"/>
    <w:rPr>
      <w:rFonts w:ascii="Tahoma" w:hAnsi="Tahoma" w:cs="Tahoma"/>
      <w:sz w:val="16"/>
      <w:szCs w:val="16"/>
    </w:rPr>
  </w:style>
  <w:style w:type="character" w:customStyle="1" w:styleId="SprechblasentextZchn">
    <w:name w:val="Sprechblasentext Zchn"/>
    <w:link w:val="Sprechblasentext"/>
    <w:uiPriority w:val="99"/>
    <w:semiHidden/>
    <w:rsid w:val="00406CE7"/>
    <w:rPr>
      <w:rFonts w:ascii="Tahoma" w:hAnsi="Tahoma" w:cs="Tahoma"/>
      <w:sz w:val="16"/>
      <w:szCs w:val="16"/>
      <w:lang w:eastAsia="ar-SA"/>
    </w:rPr>
  </w:style>
  <w:style w:type="character" w:styleId="Fett">
    <w:name w:val="Strong"/>
    <w:uiPriority w:val="22"/>
    <w:qFormat/>
    <w:rsid w:val="00227C33"/>
    <w:rPr>
      <w:b/>
      <w:bCs/>
    </w:rPr>
  </w:style>
  <w:style w:type="character" w:customStyle="1" w:styleId="Textkrper2Zchn">
    <w:name w:val="Textkörper 2 Zchn"/>
    <w:link w:val="Textkrper2"/>
    <w:semiHidden/>
    <w:rsid w:val="00687588"/>
    <w:rPr>
      <w:sz w:val="22"/>
      <w:lang w:eastAsia="ar-SA"/>
    </w:rPr>
  </w:style>
  <w:style w:type="character" w:styleId="NichtaufgelsteErwhnung">
    <w:name w:val="Unresolved Mention"/>
    <w:basedOn w:val="Absatz-Standardschriftart"/>
    <w:uiPriority w:val="99"/>
    <w:semiHidden/>
    <w:unhideWhenUsed/>
    <w:rsid w:val="00A674E4"/>
    <w:rPr>
      <w:color w:val="605E5C"/>
      <w:shd w:val="clear" w:color="auto" w:fill="E1DFDD"/>
    </w:rPr>
  </w:style>
  <w:style w:type="paragraph" w:styleId="StandardWeb">
    <w:name w:val="Normal (Web)"/>
    <w:basedOn w:val="Standard"/>
    <w:uiPriority w:val="99"/>
    <w:semiHidden/>
    <w:unhideWhenUsed/>
    <w:rsid w:val="00DF1C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3652">
      <w:bodyDiv w:val="1"/>
      <w:marLeft w:val="0"/>
      <w:marRight w:val="0"/>
      <w:marTop w:val="0"/>
      <w:marBottom w:val="0"/>
      <w:divBdr>
        <w:top w:val="none" w:sz="0" w:space="0" w:color="auto"/>
        <w:left w:val="none" w:sz="0" w:space="0" w:color="auto"/>
        <w:bottom w:val="none" w:sz="0" w:space="0" w:color="auto"/>
        <w:right w:val="none" w:sz="0" w:space="0" w:color="auto"/>
      </w:divBdr>
    </w:div>
    <w:div w:id="735854469">
      <w:bodyDiv w:val="1"/>
      <w:marLeft w:val="0"/>
      <w:marRight w:val="0"/>
      <w:marTop w:val="0"/>
      <w:marBottom w:val="0"/>
      <w:divBdr>
        <w:top w:val="none" w:sz="0" w:space="0" w:color="auto"/>
        <w:left w:val="none" w:sz="0" w:space="0" w:color="auto"/>
        <w:bottom w:val="none" w:sz="0" w:space="0" w:color="auto"/>
        <w:right w:val="none" w:sz="0" w:space="0" w:color="auto"/>
      </w:divBdr>
    </w:div>
    <w:div w:id="1197936124">
      <w:bodyDiv w:val="1"/>
      <w:marLeft w:val="0"/>
      <w:marRight w:val="0"/>
      <w:marTop w:val="0"/>
      <w:marBottom w:val="0"/>
      <w:divBdr>
        <w:top w:val="none" w:sz="0" w:space="0" w:color="auto"/>
        <w:left w:val="none" w:sz="0" w:space="0" w:color="auto"/>
        <w:bottom w:val="none" w:sz="0" w:space="0" w:color="auto"/>
        <w:right w:val="none" w:sz="0" w:space="0" w:color="auto"/>
      </w:divBdr>
    </w:div>
    <w:div w:id="1316181422">
      <w:bodyDiv w:val="1"/>
      <w:marLeft w:val="0"/>
      <w:marRight w:val="0"/>
      <w:marTop w:val="0"/>
      <w:marBottom w:val="0"/>
      <w:divBdr>
        <w:top w:val="none" w:sz="0" w:space="0" w:color="auto"/>
        <w:left w:val="none" w:sz="0" w:space="0" w:color="auto"/>
        <w:bottom w:val="none" w:sz="0" w:space="0" w:color="auto"/>
        <w:right w:val="none" w:sz="0" w:space="0" w:color="auto"/>
      </w:divBdr>
    </w:div>
    <w:div w:id="1394506359">
      <w:bodyDiv w:val="1"/>
      <w:marLeft w:val="0"/>
      <w:marRight w:val="0"/>
      <w:marTop w:val="0"/>
      <w:marBottom w:val="0"/>
      <w:divBdr>
        <w:top w:val="none" w:sz="0" w:space="0" w:color="auto"/>
        <w:left w:val="none" w:sz="0" w:space="0" w:color="auto"/>
        <w:bottom w:val="none" w:sz="0" w:space="0" w:color="auto"/>
        <w:right w:val="none" w:sz="0" w:space="0" w:color="auto"/>
      </w:divBdr>
    </w:div>
    <w:div w:id="1735548382">
      <w:bodyDiv w:val="1"/>
      <w:marLeft w:val="0"/>
      <w:marRight w:val="0"/>
      <w:marTop w:val="0"/>
      <w:marBottom w:val="0"/>
      <w:divBdr>
        <w:top w:val="none" w:sz="0" w:space="0" w:color="auto"/>
        <w:left w:val="none" w:sz="0" w:space="0" w:color="auto"/>
        <w:bottom w:val="none" w:sz="0" w:space="0" w:color="auto"/>
        <w:right w:val="none" w:sz="0" w:space="0" w:color="auto"/>
      </w:divBdr>
    </w:div>
    <w:div w:id="20126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esse@sensor-test.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nsor-test.de/" TargetMode="External"/><Relationship Id="rId17" Type="http://schemas.openxmlformats.org/officeDocument/2006/relationships/hyperlink" Target="https://www.facebook.com/sensorplustest/" TargetMode="External"/><Relationship Id="rId2" Type="http://schemas.openxmlformats.org/officeDocument/2006/relationships/numbering" Target="numbering.xml"/><Relationship Id="rId16" Type="http://schemas.openxmlformats.org/officeDocument/2006/relationships/hyperlink" Target="https://x.com/sensorpluste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linkedin.com/company/sensor-test/" TargetMode="External"/><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ensor-test.com/presse"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4C510-41AA-4C1F-A3C0-5A540658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1259</Words>
  <Characters>7938</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 SENSOR+TEST 2015</vt:lpstr>
      <vt:lpstr>Presseinformation SENSOR+TEST 2015</vt:lpstr>
    </vt:vector>
  </TitlesOfParts>
  <Company>AMA Service GmbH</Company>
  <LinksUpToDate>false</LinksUpToDate>
  <CharactersWithSpaces>9179</CharactersWithSpaces>
  <SharedDoc>false</SharedDoc>
  <HLinks>
    <vt:vector size="6" baseType="variant">
      <vt:variant>
        <vt:i4>3014776</vt:i4>
      </vt:variant>
      <vt:variant>
        <vt:i4>0</vt:i4>
      </vt:variant>
      <vt:variant>
        <vt:i4>0</vt:i4>
      </vt:variant>
      <vt:variant>
        <vt:i4>5</vt:i4>
      </vt:variant>
      <vt:variant>
        <vt:lpwstr>http://www.sensor-test.de/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SENSOR+TEST 2015</dc:title>
  <dc:creator>Holger Bödeker</dc:creator>
  <cp:lastModifiedBy>Dirk Schaar</cp:lastModifiedBy>
  <cp:revision>8</cp:revision>
  <cp:lastPrinted>2026-02-25T08:41:00Z</cp:lastPrinted>
  <dcterms:created xsi:type="dcterms:W3CDTF">2026-02-25T08:41:00Z</dcterms:created>
  <dcterms:modified xsi:type="dcterms:W3CDTF">2026-04-28T14:51:00Z</dcterms:modified>
</cp:coreProperties>
</file>