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5325E5" w14:textId="40F2E649" w:rsidR="00434275" w:rsidRPr="00D80799" w:rsidRDefault="00B03750" w:rsidP="00D80799">
      <w:pPr>
        <w:suppressAutoHyphens w:val="0"/>
        <w:spacing w:line="360" w:lineRule="auto"/>
        <w:rPr>
          <w:rFonts w:ascii="Open Sans" w:hAnsi="Open Sans" w:cs="Open Sans"/>
        </w:rPr>
      </w:pPr>
      <w:r w:rsidRPr="00D80799">
        <w:rPr>
          <w:rFonts w:ascii="Open Sans" w:hAnsi="Open Sans" w:cs="Open Sans"/>
          <w:noProof/>
          <w:lang w:eastAsia="de-DE"/>
        </w:rPr>
        <mc:AlternateContent>
          <mc:Choice Requires="wps">
            <w:drawing>
              <wp:anchor distT="0" distB="0" distL="114935" distR="114935" simplePos="0" relativeHeight="251659264" behindDoc="0" locked="0" layoutInCell="1" allowOverlap="1" wp14:anchorId="61C5332A" wp14:editId="2141F8EE">
                <wp:simplePos x="0" y="0"/>
                <wp:positionH relativeFrom="page">
                  <wp:posOffset>883285</wp:posOffset>
                </wp:positionH>
                <wp:positionV relativeFrom="page">
                  <wp:posOffset>381635</wp:posOffset>
                </wp:positionV>
                <wp:extent cx="1085850" cy="994410"/>
                <wp:effectExtent l="0" t="635" r="254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994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3DBE" w14:textId="77777777" w:rsidR="004E185F" w:rsidRDefault="004E185F">
                            <w:r>
                              <w:object w:dxaOrig="1476" w:dyaOrig="1476" w14:anchorId="5F197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73.5pt" filled="t">
                                  <v:fill color2="black"/>
                                  <v:imagedata r:id="rId8" o:title=""/>
                                </v:shape>
                                <o:OLEObject Type="Embed" ProgID="CorelDraw.Graphic.9" ShapeID="_x0000_i1026" DrawAspect="Content" ObjectID="_1838900217" r:id="rId9"/>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332A" id="_x0000_t202" coordsize="21600,21600" o:spt="202" path="m,l,21600r21600,l21600,xe">
                <v:stroke joinstyle="miter"/>
                <v:path gradientshapeok="t" o:connecttype="rect"/>
              </v:shapetype>
              <v:shape id="Text Box 10" o:spid="_x0000_s1026" type="#_x0000_t202" style="position:absolute;margin-left:69.55pt;margin-top:30.05pt;width:85.5pt;height:78.3pt;z-index:251659264;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" stroked="f">
                <v:textbox inset="0,0,0,0">
                  <w:txbxContent>
                    <w:p w14:paraId="4F833DBE" w14:textId="77777777" w:rsidR="004E185F" w:rsidRDefault="004E185F">
                      <w:r>
                        <w:object w:dxaOrig="1476" w:dyaOrig="1476" w14:anchorId="5F1975C2">
                          <v:shape id="_x0000_i1026" type="#_x0000_t75" style="width:73.5pt;height:73.5pt" filled="t">
                            <v:fill color2="black"/>
                            <v:imagedata r:id="rId8" o:title=""/>
                          </v:shape>
                          <o:OLEObject Type="Embed" ProgID="CorelDraw.Graphic.9" ShapeID="_x0000_i1026" DrawAspect="Content" ObjectID="_1838900217" r:id="rId10"/>
                        </w:objec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8240" behindDoc="0" locked="0" layoutInCell="1" allowOverlap="1" wp14:anchorId="339F82FC" wp14:editId="0970BC31">
                <wp:simplePos x="0" y="0"/>
                <wp:positionH relativeFrom="page">
                  <wp:posOffset>1972945</wp:posOffset>
                </wp:positionH>
                <wp:positionV relativeFrom="page">
                  <wp:posOffset>396240</wp:posOffset>
                </wp:positionV>
                <wp:extent cx="4779645" cy="694690"/>
                <wp:effectExtent l="1270" t="0" r="635" b="444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694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F82FC" id="Text Box 9" o:spid="_x0000_s1027" type="#_x0000_t202" style="position:absolute;margin-left:155.35pt;margin-top:31.2pt;width:376.35pt;height:54.7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" stroked="f">
                <v:textbox inset="0,0,0,0">
                  <w:txbxContent>
                    <w:p w14:paraId="6FA48823" w14:textId="7509102C" w:rsidR="004E185F" w:rsidRDefault="004E185F">
                      <w:pPr>
                        <w:pStyle w:val="berschrift1"/>
                        <w:spacing w:after="0"/>
                        <w:ind w:right="1701"/>
                        <w:rPr>
                          <w:rFonts w:ascii="Arial Black" w:hAnsi="Arial Black"/>
                          <w:b w:val="0"/>
                          <w:sz w:val="32"/>
                        </w:rPr>
                      </w:pPr>
                      <w:r>
                        <w:rPr>
                          <w:rFonts w:ascii="Arial Black" w:hAnsi="Arial Black"/>
                          <w:b w:val="0"/>
                          <w:sz w:val="32"/>
                        </w:rPr>
                        <w:t>SENSOR</w:t>
                      </w:r>
                      <w:r>
                        <w:rPr>
                          <w:rFonts w:ascii="Arial Black" w:hAnsi="Arial Black"/>
                          <w:b w:val="0"/>
                          <w:sz w:val="8"/>
                        </w:rPr>
                        <w:t xml:space="preserve"> </w:t>
                      </w:r>
                      <w:r>
                        <w:rPr>
                          <w:rFonts w:ascii="Arial Black" w:hAnsi="Arial Black"/>
                          <w:b w:val="0"/>
                          <w:sz w:val="32"/>
                        </w:rPr>
                        <w:t>+</w:t>
                      </w:r>
                      <w:r>
                        <w:rPr>
                          <w:rFonts w:ascii="Arial Black" w:hAnsi="Arial Black"/>
                          <w:b w:val="0"/>
                          <w:sz w:val="8"/>
                        </w:rPr>
                        <w:t xml:space="preserve"> </w:t>
                      </w:r>
                      <w:r w:rsidR="00270755">
                        <w:rPr>
                          <w:rFonts w:ascii="Arial Black" w:hAnsi="Arial Black"/>
                          <w:b w:val="0"/>
                          <w:sz w:val="32"/>
                        </w:rPr>
                        <w:t>TEST 20</w:t>
                      </w:r>
                      <w:r w:rsidR="006775A0">
                        <w:rPr>
                          <w:rFonts w:ascii="Arial Black" w:hAnsi="Arial Black"/>
                          <w:b w:val="0"/>
                          <w:sz w:val="32"/>
                        </w:rPr>
                        <w:t>2</w:t>
                      </w:r>
                      <w:r w:rsidR="006A48B2">
                        <w:rPr>
                          <w:rFonts w:ascii="Arial Black" w:hAnsi="Arial Black"/>
                          <w:b w:val="0"/>
                          <w:sz w:val="32"/>
                        </w:rPr>
                        <w:t>6</w:t>
                      </w:r>
                    </w:p>
                    <w:p w14:paraId="1607983C" w14:textId="77777777" w:rsidR="004E185F" w:rsidRDefault="004E185F">
                      <w:pPr>
                        <w:pStyle w:val="berschrift2"/>
                        <w:spacing w:line="192" w:lineRule="auto"/>
                        <w:ind w:right="0"/>
                        <w:rPr>
                          <w:rFonts w:ascii="Arial" w:hAnsi="Arial" w:cs="Arial"/>
                          <w:bCs/>
                          <w:spacing w:val="10"/>
                          <w:sz w:val="26"/>
                        </w:rPr>
                      </w:pPr>
                      <w:r>
                        <w:rPr>
                          <w:rFonts w:ascii="Arial" w:hAnsi="Arial" w:cs="Arial"/>
                          <w:bCs/>
                          <w:spacing w:val="10"/>
                          <w:sz w:val="26"/>
                        </w:rPr>
                        <w:t>DIE MESSTECHNIK</w:t>
                      </w:r>
                      <w:r>
                        <w:rPr>
                          <w:rFonts w:ascii="Arial" w:hAnsi="Arial" w:cs="Arial"/>
                          <w:bCs/>
                          <w:spacing w:val="10"/>
                          <w:sz w:val="6"/>
                        </w:rPr>
                        <w:t xml:space="preserve"> </w:t>
                      </w:r>
                      <w:r>
                        <w:rPr>
                          <w:rFonts w:ascii="Arial" w:hAnsi="Arial" w:cs="Arial"/>
                          <w:bCs/>
                          <w:spacing w:val="10"/>
                          <w:sz w:val="26"/>
                        </w:rPr>
                        <w:t>-</w:t>
                      </w:r>
                      <w:r>
                        <w:rPr>
                          <w:rFonts w:ascii="Arial" w:hAnsi="Arial" w:cs="Arial"/>
                          <w:bCs/>
                          <w:spacing w:val="10"/>
                          <w:sz w:val="6"/>
                        </w:rPr>
                        <w:t xml:space="preserve"> </w:t>
                      </w:r>
                      <w:r>
                        <w:rPr>
                          <w:rFonts w:ascii="Arial" w:hAnsi="Arial" w:cs="Arial"/>
                          <w:bCs/>
                          <w:spacing w:val="10"/>
                          <w:sz w:val="26"/>
                        </w:rPr>
                        <w:t>MESSE</w:t>
                      </w:r>
                    </w:p>
                    <w:p w14:paraId="3C67F077" w14:textId="77777777" w:rsidR="004E185F" w:rsidRDefault="004E185F">
                      <w:pPr>
                        <w:pStyle w:val="berschrift2"/>
                        <w:rPr>
                          <w:rFonts w:ascii="Arial" w:hAnsi="Arial" w:cs="Arial"/>
                          <w:bCs/>
                          <w:spacing w:val="10"/>
                          <w:sz w:val="26"/>
                        </w:rPr>
                      </w:pPr>
                      <w:r>
                        <w:rPr>
                          <w:rFonts w:ascii="Arial" w:hAnsi="Arial" w:cs="Arial"/>
                          <w:bCs/>
                          <w:spacing w:val="10"/>
                          <w:sz w:val="26"/>
                        </w:rPr>
                        <w:t>The Measurement Fair</w:t>
                      </w:r>
                    </w:p>
                  </w:txbxContent>
                </v:textbox>
                <w10:wrap anchorx="page" anchory="page"/>
              </v:shape>
            </w:pict>
          </mc:Fallback>
        </mc:AlternateContent>
      </w:r>
      <w:r w:rsidRPr="00D80799">
        <w:rPr>
          <w:rFonts w:ascii="Open Sans" w:hAnsi="Open Sans" w:cs="Open Sans"/>
          <w:noProof/>
          <w:lang w:eastAsia="de-DE"/>
        </w:rPr>
        <mc:AlternateContent>
          <mc:Choice Requires="wps">
            <w:drawing>
              <wp:anchor distT="0" distB="0" distL="114935" distR="114935" simplePos="0" relativeHeight="251657216" behindDoc="0" locked="0" layoutInCell="1" allowOverlap="1" wp14:anchorId="44F05195" wp14:editId="52769A4B">
                <wp:simplePos x="0" y="0"/>
                <wp:positionH relativeFrom="page">
                  <wp:posOffset>1980565</wp:posOffset>
                </wp:positionH>
                <wp:positionV relativeFrom="page">
                  <wp:posOffset>1108710</wp:posOffset>
                </wp:positionV>
                <wp:extent cx="2716530" cy="267970"/>
                <wp:effectExtent l="0" t="3810" r="0" b="444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1857" w14:textId="1A23B306" w:rsidR="004E185F" w:rsidRDefault="006A48B2">
                            <w:pPr>
                              <w:rPr>
                                <w:rFonts w:ascii="Arial" w:hAnsi="Arial" w:cs="Arial"/>
                                <w:sz w:val="22"/>
                              </w:rPr>
                            </w:pPr>
                            <w:r>
                              <w:rPr>
                                <w:rFonts w:ascii="Arial" w:hAnsi="Arial" w:cs="Arial"/>
                                <w:b/>
                                <w:sz w:val="22"/>
                              </w:rPr>
                              <w:t>09</w:t>
                            </w:r>
                            <w:r w:rsidR="00270755">
                              <w:rPr>
                                <w:rFonts w:ascii="Arial" w:hAnsi="Arial" w:cs="Arial"/>
                                <w:b/>
                                <w:sz w:val="22"/>
                              </w:rPr>
                              <w:t>.</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Juni</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Nürnberg</w:t>
                            </w:r>
                            <w:r w:rsidR="004E185F">
                              <w:rPr>
                                <w:rFonts w:ascii="Arial" w:hAnsi="Arial" w:cs="Arial"/>
                                <w:b/>
                                <w:sz w:val="22"/>
                              </w:rPr>
                              <w:t>,</w:t>
                            </w:r>
                            <w:r w:rsidR="004E185F">
                              <w:rPr>
                                <w:rFonts w:ascii="Arial" w:hAnsi="Arial" w:cs="Arial"/>
                                <w:sz w:val="22"/>
                              </w:rPr>
                              <w:t xml:space="preserve"> </w:t>
                            </w:r>
                            <w:r w:rsidR="002F1F4F">
                              <w:rPr>
                                <w:rFonts w:ascii="Arial" w:hAnsi="Arial" w:cs="Arial"/>
                                <w:sz w:val="22"/>
                              </w:rPr>
                              <w:t>Deutschland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05195" id="Text Box 5" o:spid="_x0000_s1028" type="#_x0000_t202" style="position:absolute;margin-left:155.95pt;margin-top:87.3pt;width:213.9pt;height:21.1pt;z-index:25165721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" stroked="f">
                <v:textbox inset="0,0,0,0">
                  <w:txbxContent>
                    <w:p w14:paraId="3E451857" w14:textId="1A23B306" w:rsidR="004E185F" w:rsidRDefault="006A48B2">
                      <w:pPr>
                        <w:rPr>
                          <w:rFonts w:ascii="Arial" w:hAnsi="Arial" w:cs="Arial"/>
                          <w:sz w:val="22"/>
                        </w:rPr>
                      </w:pPr>
                      <w:r>
                        <w:rPr>
                          <w:rFonts w:ascii="Arial" w:hAnsi="Arial" w:cs="Arial"/>
                          <w:b/>
                          <w:sz w:val="22"/>
                        </w:rPr>
                        <w:t>09</w:t>
                      </w:r>
                      <w:r w:rsidR="00270755">
                        <w:rPr>
                          <w:rFonts w:ascii="Arial" w:hAnsi="Arial" w:cs="Arial"/>
                          <w:b/>
                          <w:sz w:val="22"/>
                        </w:rPr>
                        <w:t>.</w:t>
                      </w:r>
                      <w:r w:rsidR="004E185F">
                        <w:rPr>
                          <w:rFonts w:ascii="Arial" w:hAnsi="Arial" w:cs="Arial"/>
                          <w:b/>
                          <w:sz w:val="22"/>
                        </w:rPr>
                        <w:t>-</w:t>
                      </w:r>
                      <w:r>
                        <w:rPr>
                          <w:rFonts w:ascii="Arial" w:hAnsi="Arial" w:cs="Arial"/>
                          <w:b/>
                          <w:sz w:val="22"/>
                        </w:rPr>
                        <w:t>11</w:t>
                      </w:r>
                      <w:r w:rsidR="001F4493">
                        <w:rPr>
                          <w:rFonts w:ascii="Arial" w:hAnsi="Arial" w:cs="Arial"/>
                          <w:b/>
                          <w:sz w:val="22"/>
                        </w:rPr>
                        <w:t xml:space="preserve">. </w:t>
                      </w:r>
                      <w:r>
                        <w:rPr>
                          <w:rFonts w:ascii="Arial" w:hAnsi="Arial" w:cs="Arial"/>
                          <w:b/>
                          <w:sz w:val="22"/>
                        </w:rPr>
                        <w:t>Juni</w:t>
                      </w:r>
                      <w:r w:rsidR="001F4493">
                        <w:rPr>
                          <w:rFonts w:ascii="Arial" w:hAnsi="Arial" w:cs="Arial"/>
                          <w:b/>
                          <w:sz w:val="22"/>
                        </w:rPr>
                        <w:t xml:space="preserve"> </w:t>
                      </w:r>
                      <w:r w:rsidR="00270755">
                        <w:rPr>
                          <w:rFonts w:ascii="Arial" w:hAnsi="Arial" w:cs="Arial"/>
                          <w:b/>
                          <w:sz w:val="22"/>
                        </w:rPr>
                        <w:t>20</w:t>
                      </w:r>
                      <w:r w:rsidR="002F1F4F">
                        <w:rPr>
                          <w:rFonts w:ascii="Arial" w:hAnsi="Arial" w:cs="Arial"/>
                          <w:b/>
                          <w:sz w:val="22"/>
                        </w:rPr>
                        <w:t>2</w:t>
                      </w:r>
                      <w:r>
                        <w:rPr>
                          <w:rFonts w:ascii="Arial" w:hAnsi="Arial" w:cs="Arial"/>
                          <w:b/>
                          <w:sz w:val="22"/>
                        </w:rPr>
                        <w:t>6</w:t>
                      </w:r>
                      <w:r w:rsidR="004E185F">
                        <w:rPr>
                          <w:rFonts w:ascii="Arial" w:hAnsi="Arial" w:cs="Arial"/>
                          <w:sz w:val="22"/>
                        </w:rPr>
                        <w:t>, Nürnberg</w:t>
                      </w:r>
                      <w:r w:rsidR="004E185F">
                        <w:rPr>
                          <w:rFonts w:ascii="Arial" w:hAnsi="Arial" w:cs="Arial"/>
                          <w:b/>
                          <w:sz w:val="22"/>
                        </w:rPr>
                        <w:t>,</w:t>
                      </w:r>
                      <w:r w:rsidR="004E185F">
                        <w:rPr>
                          <w:rFonts w:ascii="Arial" w:hAnsi="Arial" w:cs="Arial"/>
                          <w:sz w:val="22"/>
                        </w:rPr>
                        <w:t xml:space="preserve"> </w:t>
                      </w:r>
                      <w:r w:rsidR="002F1F4F">
                        <w:rPr>
                          <w:rFonts w:ascii="Arial" w:hAnsi="Arial" w:cs="Arial"/>
                          <w:sz w:val="22"/>
                        </w:rPr>
                        <w:t>Deutschland</w:t>
                      </w:r>
                    </w:p>
                  </w:txbxContent>
                </v:textbox>
                <w10:wrap anchorx="page" anchory="page"/>
              </v:shape>
            </w:pict>
          </mc:Fallback>
        </mc:AlternateContent>
      </w:r>
    </w:p>
    <w:p w14:paraId="15E1ACD1" w14:textId="48EEB515" w:rsidR="00434275" w:rsidRPr="00D80799" w:rsidRDefault="00434275" w:rsidP="00D80799">
      <w:pPr>
        <w:suppressAutoHyphens w:val="0"/>
        <w:spacing w:line="360" w:lineRule="auto"/>
        <w:rPr>
          <w:rFonts w:ascii="Open Sans" w:hAnsi="Open Sans" w:cs="Open Sans"/>
        </w:rPr>
      </w:pPr>
    </w:p>
    <w:p w14:paraId="01B19974" w14:textId="1A7427D3" w:rsidR="000063D4" w:rsidRDefault="000063D4" w:rsidP="00D80799">
      <w:pPr>
        <w:suppressAutoHyphens w:val="0"/>
        <w:spacing w:line="360" w:lineRule="auto"/>
        <w:rPr>
          <w:rFonts w:ascii="Open Sans" w:hAnsi="Open Sans" w:cs="Open Sans"/>
        </w:rPr>
      </w:pPr>
    </w:p>
    <w:p w14:paraId="3D360C8B" w14:textId="105ACB18" w:rsidR="00BC46F1" w:rsidRDefault="00BC46F1" w:rsidP="00BC46F1">
      <w:pPr>
        <w:rPr>
          <w:noProof/>
        </w:rPr>
      </w:pPr>
    </w:p>
    <w:p w14:paraId="2B5A15D9" w14:textId="4AF9826B" w:rsidR="00F876BA" w:rsidRDefault="00BF573A" w:rsidP="00BC46F1">
      <w:pPr>
        <w:rPr>
          <w:noProof/>
        </w:rPr>
      </w:pPr>
      <w:r>
        <w:rPr>
          <w:noProof/>
        </w:rPr>
        <w:drawing>
          <wp:inline distT="0" distB="0" distL="0" distR="0" wp14:anchorId="3FE8E543" wp14:editId="38F34B99">
            <wp:extent cx="3028950" cy="2022526"/>
            <wp:effectExtent l="0" t="0" r="0" b="0"/>
            <wp:docPr id="43535204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0163" cy="2030013"/>
                    </a:xfrm>
                    <a:prstGeom prst="rect">
                      <a:avLst/>
                    </a:prstGeom>
                    <a:noFill/>
                    <a:ln>
                      <a:noFill/>
                    </a:ln>
                  </pic:spPr>
                </pic:pic>
              </a:graphicData>
            </a:graphic>
          </wp:inline>
        </w:drawing>
      </w:r>
    </w:p>
    <w:p w14:paraId="40B53DD7" w14:textId="77777777" w:rsidR="009F0BFD" w:rsidRDefault="009F0BFD" w:rsidP="00BC46F1">
      <w:pPr>
        <w:rPr>
          <w:noProof/>
        </w:rPr>
      </w:pPr>
    </w:p>
    <w:p w14:paraId="4CD06C0A" w14:textId="77777777" w:rsidR="009F0BFD" w:rsidRDefault="009F0BFD" w:rsidP="00BC46F1">
      <w:pPr>
        <w:rPr>
          <w:noProof/>
        </w:rPr>
      </w:pPr>
    </w:p>
    <w:p w14:paraId="548A2D84" w14:textId="77777777" w:rsidR="009F0BFD" w:rsidRDefault="009F0BFD" w:rsidP="00BC46F1">
      <w:pPr>
        <w:rPr>
          <w:noProof/>
        </w:rPr>
      </w:pPr>
    </w:p>
    <w:p w14:paraId="23BE9EAA" w14:textId="5986CEC4" w:rsidR="00434275" w:rsidRPr="000746F9" w:rsidRDefault="00373ACE" w:rsidP="00B83D3F">
      <w:pPr>
        <w:pStyle w:val="berschrift3"/>
        <w:tabs>
          <w:tab w:val="left" w:pos="0"/>
        </w:tabs>
        <w:suppressAutoHyphens w:val="0"/>
        <w:spacing w:line="360" w:lineRule="auto"/>
        <w:ind w:right="17"/>
        <w:rPr>
          <w:rFonts w:ascii="Open Sans" w:hAnsi="Open Sans" w:cs="Open Sans"/>
          <w:b/>
          <w:bCs/>
          <w:sz w:val="36"/>
          <w:szCs w:val="36"/>
        </w:rPr>
      </w:pPr>
      <w:r w:rsidRPr="00D80799">
        <w:rPr>
          <w:rFonts w:ascii="Open Sans" w:hAnsi="Open Sans" w:cs="Open Sans"/>
          <w:noProof/>
          <w:lang w:eastAsia="de-DE"/>
        </w:rPr>
        <mc:AlternateContent>
          <mc:Choice Requires="wps">
            <w:drawing>
              <wp:anchor distT="0" distB="0" distL="114935" distR="114935" simplePos="0" relativeHeight="251656192" behindDoc="0" locked="0" layoutInCell="1" allowOverlap="1" wp14:anchorId="2B0A0EEE" wp14:editId="60F8C6B3">
                <wp:simplePos x="0" y="0"/>
                <wp:positionH relativeFrom="column">
                  <wp:posOffset>4966970</wp:posOffset>
                </wp:positionH>
                <wp:positionV relativeFrom="paragraph">
                  <wp:posOffset>238760</wp:posOffset>
                </wp:positionV>
                <wp:extent cx="1564005" cy="796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96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A42B64" w14:textId="7F6176C5" w:rsidR="006775A0" w:rsidRPr="00BF573A" w:rsidRDefault="00F876BA" w:rsidP="006775A0">
                            <w:pPr>
                              <w:tabs>
                                <w:tab w:val="left" w:pos="142"/>
                              </w:tabs>
                              <w:spacing w:after="80"/>
                              <w:rPr>
                                <w:rFonts w:ascii="Arial" w:hAnsi="Arial" w:cs="Arial"/>
                                <w:sz w:val="16"/>
                                <w:lang w:val="en-GB"/>
                              </w:rPr>
                            </w:pPr>
                            <w:r w:rsidRPr="00BF573A">
                              <w:rPr>
                                <w:rFonts w:ascii="Arial" w:hAnsi="Arial" w:cs="Arial"/>
                                <w:sz w:val="16"/>
                                <w:lang w:val="en-GB"/>
                              </w:rPr>
                              <w:t>30</w:t>
                            </w:r>
                            <w:r w:rsidR="006775A0" w:rsidRPr="00BF573A">
                              <w:rPr>
                                <w:rFonts w:ascii="Arial" w:hAnsi="Arial" w:cs="Arial"/>
                                <w:sz w:val="16"/>
                                <w:lang w:val="en-GB"/>
                              </w:rPr>
                              <w:t xml:space="preserve">. </w:t>
                            </w:r>
                            <w:r w:rsidRPr="00BF573A">
                              <w:rPr>
                                <w:rFonts w:ascii="Arial" w:hAnsi="Arial" w:cs="Arial"/>
                                <w:sz w:val="16"/>
                                <w:lang w:val="en-GB"/>
                              </w:rPr>
                              <w:t>April</w:t>
                            </w:r>
                            <w:r w:rsidR="006775A0" w:rsidRPr="00BF573A">
                              <w:rPr>
                                <w:rFonts w:ascii="Arial" w:hAnsi="Arial" w:cs="Arial"/>
                                <w:sz w:val="16"/>
                                <w:lang w:val="en-GB"/>
                              </w:rPr>
                              <w:t xml:space="preserve"> 202</w:t>
                            </w:r>
                            <w:r w:rsidR="006A48B2" w:rsidRPr="00BF573A">
                              <w:rPr>
                                <w:rFonts w:ascii="Arial" w:hAnsi="Arial" w:cs="Arial"/>
                                <w:sz w:val="16"/>
                                <w:lang w:val="en-GB"/>
                              </w:rPr>
                              <w:t>6</w:t>
                            </w:r>
                          </w:p>
                          <w:p w14:paraId="20217758" w14:textId="77777777" w:rsidR="006775A0" w:rsidRPr="00BF573A" w:rsidRDefault="006775A0" w:rsidP="006775A0">
                            <w:pPr>
                              <w:tabs>
                                <w:tab w:val="left" w:pos="142"/>
                              </w:tabs>
                              <w:spacing w:after="80"/>
                              <w:rPr>
                                <w:rFonts w:ascii="Arial" w:hAnsi="Arial" w:cs="Arial"/>
                                <w:sz w:val="16"/>
                                <w:lang w:val="en-GB"/>
                              </w:rPr>
                            </w:pPr>
                            <w:r w:rsidRPr="00BF573A">
                              <w:rPr>
                                <w:rFonts w:ascii="Arial" w:hAnsi="Arial" w:cs="Arial"/>
                                <w:sz w:val="16"/>
                                <w:lang w:val="en-GB"/>
                              </w:rPr>
                              <w:t>Tel. +49 6131 26751-93</w:t>
                            </w:r>
                          </w:p>
                          <w:p w14:paraId="3EEC208B" w14:textId="77777777" w:rsidR="006775A0" w:rsidRPr="00BF573A" w:rsidRDefault="006775A0" w:rsidP="006775A0">
                            <w:pPr>
                              <w:tabs>
                                <w:tab w:val="left" w:pos="142"/>
                              </w:tabs>
                              <w:spacing w:after="80"/>
                              <w:rPr>
                                <w:rFonts w:ascii="Arial" w:hAnsi="Arial" w:cs="Arial"/>
                                <w:sz w:val="16"/>
                                <w:lang w:val="en-GB"/>
                              </w:rPr>
                            </w:pPr>
                            <w:r w:rsidRPr="00BF573A">
                              <w:rPr>
                                <w:rFonts w:ascii="Arial" w:hAnsi="Arial" w:cs="Arial"/>
                                <w:sz w:val="16"/>
                                <w:lang w:val="en-GB"/>
                              </w:rPr>
                              <w:t>presse@sensor-test.com</w:t>
                            </w:r>
                          </w:p>
                          <w:p w14:paraId="23F40F1D" w14:textId="46C0A5C4" w:rsidR="004E185F" w:rsidRPr="00BF573A" w:rsidRDefault="004E185F">
                            <w:pPr>
                              <w:tabs>
                                <w:tab w:val="left" w:pos="142"/>
                              </w:tabs>
                              <w:spacing w:after="80"/>
                              <w:rPr>
                                <w:rFonts w:ascii="Arial" w:hAnsi="Arial" w:cs="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A0EEE" id="Text Box 2" o:spid="_x0000_s1029" type="#_x0000_t202" style="position:absolute;left:0;text-align:left;margin-left:391.1pt;margin-top:18.8pt;width:123.15pt;height:62.7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" stroked="f">
                <v:textbox inset="0,0,0,0">
                  <w:txbxContent>
                    <w:p w14:paraId="67A42B64" w14:textId="7F6176C5" w:rsidR="006775A0" w:rsidRPr="00BF573A" w:rsidRDefault="00F876BA" w:rsidP="006775A0">
                      <w:pPr>
                        <w:tabs>
                          <w:tab w:val="left" w:pos="142"/>
                        </w:tabs>
                        <w:spacing w:after="80"/>
                        <w:rPr>
                          <w:rFonts w:ascii="Arial" w:hAnsi="Arial" w:cs="Arial"/>
                          <w:sz w:val="16"/>
                          <w:lang w:val="en-GB"/>
                        </w:rPr>
                      </w:pPr>
                      <w:r w:rsidRPr="00BF573A">
                        <w:rPr>
                          <w:rFonts w:ascii="Arial" w:hAnsi="Arial" w:cs="Arial"/>
                          <w:sz w:val="16"/>
                          <w:lang w:val="en-GB"/>
                        </w:rPr>
                        <w:t>30</w:t>
                      </w:r>
                      <w:r w:rsidR="006775A0" w:rsidRPr="00BF573A">
                        <w:rPr>
                          <w:rFonts w:ascii="Arial" w:hAnsi="Arial" w:cs="Arial"/>
                          <w:sz w:val="16"/>
                          <w:lang w:val="en-GB"/>
                        </w:rPr>
                        <w:t xml:space="preserve">. </w:t>
                      </w:r>
                      <w:r w:rsidRPr="00BF573A">
                        <w:rPr>
                          <w:rFonts w:ascii="Arial" w:hAnsi="Arial" w:cs="Arial"/>
                          <w:sz w:val="16"/>
                          <w:lang w:val="en-GB"/>
                        </w:rPr>
                        <w:t>April</w:t>
                      </w:r>
                      <w:r w:rsidR="006775A0" w:rsidRPr="00BF573A">
                        <w:rPr>
                          <w:rFonts w:ascii="Arial" w:hAnsi="Arial" w:cs="Arial"/>
                          <w:sz w:val="16"/>
                          <w:lang w:val="en-GB"/>
                        </w:rPr>
                        <w:t xml:space="preserve"> 202</w:t>
                      </w:r>
                      <w:r w:rsidR="006A48B2" w:rsidRPr="00BF573A">
                        <w:rPr>
                          <w:rFonts w:ascii="Arial" w:hAnsi="Arial" w:cs="Arial"/>
                          <w:sz w:val="16"/>
                          <w:lang w:val="en-GB"/>
                        </w:rPr>
                        <w:t>6</w:t>
                      </w:r>
                    </w:p>
                    <w:p w14:paraId="20217758" w14:textId="77777777" w:rsidR="006775A0" w:rsidRPr="00BF573A" w:rsidRDefault="006775A0" w:rsidP="006775A0">
                      <w:pPr>
                        <w:tabs>
                          <w:tab w:val="left" w:pos="142"/>
                        </w:tabs>
                        <w:spacing w:after="80"/>
                        <w:rPr>
                          <w:rFonts w:ascii="Arial" w:hAnsi="Arial" w:cs="Arial"/>
                          <w:sz w:val="16"/>
                          <w:lang w:val="en-GB"/>
                        </w:rPr>
                      </w:pPr>
                      <w:r w:rsidRPr="00BF573A">
                        <w:rPr>
                          <w:rFonts w:ascii="Arial" w:hAnsi="Arial" w:cs="Arial"/>
                          <w:sz w:val="16"/>
                          <w:lang w:val="en-GB"/>
                        </w:rPr>
                        <w:t>Tel. +49 6131 26751-93</w:t>
                      </w:r>
                    </w:p>
                    <w:p w14:paraId="3EEC208B" w14:textId="77777777" w:rsidR="006775A0" w:rsidRPr="00BF573A" w:rsidRDefault="006775A0" w:rsidP="006775A0">
                      <w:pPr>
                        <w:tabs>
                          <w:tab w:val="left" w:pos="142"/>
                        </w:tabs>
                        <w:spacing w:after="80"/>
                        <w:rPr>
                          <w:rFonts w:ascii="Arial" w:hAnsi="Arial" w:cs="Arial"/>
                          <w:sz w:val="16"/>
                          <w:lang w:val="en-GB"/>
                        </w:rPr>
                      </w:pPr>
                      <w:r w:rsidRPr="00BF573A">
                        <w:rPr>
                          <w:rFonts w:ascii="Arial" w:hAnsi="Arial" w:cs="Arial"/>
                          <w:sz w:val="16"/>
                          <w:lang w:val="en-GB"/>
                        </w:rPr>
                        <w:t>presse@sensor-test.com</w:t>
                      </w:r>
                    </w:p>
                    <w:p w14:paraId="23F40F1D" w14:textId="46C0A5C4" w:rsidR="004E185F" w:rsidRPr="00BF573A" w:rsidRDefault="004E185F">
                      <w:pPr>
                        <w:tabs>
                          <w:tab w:val="left" w:pos="142"/>
                        </w:tabs>
                        <w:spacing w:after="80"/>
                        <w:rPr>
                          <w:rFonts w:ascii="Arial" w:hAnsi="Arial" w:cs="Arial"/>
                          <w:sz w:val="16"/>
                          <w:lang w:val="en-GB"/>
                        </w:rPr>
                      </w:pPr>
                    </w:p>
                  </w:txbxContent>
                </v:textbox>
              </v:shape>
            </w:pict>
          </mc:Fallback>
        </mc:AlternateContent>
      </w:r>
      <w:r w:rsidR="00434275" w:rsidRPr="000746F9">
        <w:rPr>
          <w:rFonts w:ascii="Open Sans" w:hAnsi="Open Sans" w:cs="Open Sans"/>
          <w:b/>
          <w:bCs/>
          <w:sz w:val="36"/>
          <w:szCs w:val="36"/>
        </w:rPr>
        <w:t>Pressemitteilung</w:t>
      </w:r>
    </w:p>
    <w:p w14:paraId="37130F20" w14:textId="6425488B" w:rsidR="00687588" w:rsidRPr="00D80799" w:rsidRDefault="00687588" w:rsidP="00D80799">
      <w:pPr>
        <w:tabs>
          <w:tab w:val="left" w:pos="0"/>
          <w:tab w:val="left" w:pos="7938"/>
        </w:tabs>
        <w:spacing w:line="360" w:lineRule="auto"/>
        <w:ind w:right="1531"/>
        <w:rPr>
          <w:rFonts w:ascii="Open Sans" w:hAnsi="Open Sans" w:cs="Open Sans"/>
        </w:rPr>
      </w:pPr>
    </w:p>
    <w:p w14:paraId="55085BE2" w14:textId="1910C8F9" w:rsidR="00DA1C5E" w:rsidRPr="001045D5" w:rsidRDefault="006A48B2" w:rsidP="001045D5">
      <w:pPr>
        <w:pStyle w:val="berschrift1"/>
        <w:spacing w:after="240"/>
        <w:ind w:right="1531"/>
        <w:rPr>
          <w:rFonts w:ascii="Open Sans" w:hAnsi="Open Sans" w:cs="Open Sans"/>
          <w:szCs w:val="28"/>
        </w:rPr>
      </w:pPr>
      <w:r w:rsidRPr="006A48B2">
        <w:rPr>
          <w:rFonts w:ascii="Open Sans" w:hAnsi="Open Sans" w:cs="Open Sans"/>
        </w:rPr>
        <w:t>SENSOR+TEST 2026</w:t>
      </w:r>
      <w:r w:rsidR="00F876BA">
        <w:rPr>
          <w:rFonts w:ascii="Open Sans" w:hAnsi="Open Sans" w:cs="Open Sans"/>
        </w:rPr>
        <w:t xml:space="preserve">: </w:t>
      </w:r>
      <w:r w:rsidR="00F876BA" w:rsidRPr="00F876BA">
        <w:rPr>
          <w:rFonts w:ascii="Open Sans" w:hAnsi="Open Sans" w:cs="Open Sans"/>
        </w:rPr>
        <w:t xml:space="preserve">Starkes Rahmenprogramm </w:t>
      </w:r>
      <w:r w:rsidR="007319CE">
        <w:rPr>
          <w:rFonts w:ascii="Open Sans" w:hAnsi="Open Sans" w:cs="Open Sans"/>
        </w:rPr>
        <w:t xml:space="preserve">auf dem </w:t>
      </w:r>
      <w:r w:rsidR="00F876BA" w:rsidRPr="00F876BA">
        <w:rPr>
          <w:rFonts w:ascii="Open Sans" w:hAnsi="Open Sans" w:cs="Open Sans"/>
        </w:rPr>
        <w:t>zentralen Treffpunkt der Branche</w:t>
      </w:r>
      <w:r w:rsidR="001045D5" w:rsidRPr="001045D5">
        <w:rPr>
          <w:rFonts w:ascii="Open Sans" w:hAnsi="Open Sans" w:cs="Open Sans"/>
          <w:szCs w:val="28"/>
        </w:rPr>
        <w:br/>
      </w:r>
    </w:p>
    <w:p w14:paraId="2E1D746D" w14:textId="4869C78B" w:rsidR="00F876BA" w:rsidRDefault="00F876BA" w:rsidP="006A48B2">
      <w:pPr>
        <w:spacing w:before="120" w:line="360" w:lineRule="auto"/>
        <w:ind w:right="1531"/>
        <w:jc w:val="both"/>
        <w:rPr>
          <w:rFonts w:ascii="Open Sans" w:hAnsi="Open Sans" w:cs="Open Sans"/>
          <w:b/>
          <w:bCs/>
        </w:rPr>
      </w:pPr>
      <w:r w:rsidRPr="00F876BA">
        <w:rPr>
          <w:rFonts w:ascii="Open Sans" w:hAnsi="Open Sans" w:cs="Open Sans"/>
          <w:b/>
          <w:bCs/>
        </w:rPr>
        <w:t>Vom 9. bis 11. Juni 2026 wird Nürnberg erneut zum internationalen Hotspot für Sensorik, Mess- und Prüftechnik. Die SENSOR+TEST vereint industrielle Praxis, wissenschaftlichen Austausch und technologische Innovationen auf einzigartige Weise – und überzeugt dabei nicht nur durch ihre Aussteller, sondern auch durch ein umfangreiches und hochwertiges Rahmenprogramm. Mit zwei begleitenden Kongressen</w:t>
      </w:r>
      <w:r w:rsidR="007319CE">
        <w:rPr>
          <w:rFonts w:ascii="Open Sans" w:hAnsi="Open Sans" w:cs="Open Sans"/>
          <w:b/>
          <w:bCs/>
        </w:rPr>
        <w:t xml:space="preserve"> sowie</w:t>
      </w:r>
      <w:r w:rsidRPr="00F876BA">
        <w:rPr>
          <w:rFonts w:ascii="Open Sans" w:hAnsi="Open Sans" w:cs="Open Sans"/>
          <w:b/>
          <w:bCs/>
        </w:rPr>
        <w:t xml:space="preserve"> einem hochkarätig besetzten Fachforum</w:t>
      </w:r>
      <w:r w:rsidR="00B61360">
        <w:rPr>
          <w:rFonts w:ascii="Open Sans" w:hAnsi="Open Sans" w:cs="Open Sans"/>
          <w:b/>
          <w:bCs/>
        </w:rPr>
        <w:t xml:space="preserve">, u.a. auch </w:t>
      </w:r>
      <w:r w:rsidR="007319CE">
        <w:rPr>
          <w:rFonts w:ascii="Open Sans" w:hAnsi="Open Sans" w:cs="Open Sans"/>
          <w:b/>
          <w:bCs/>
        </w:rPr>
        <w:t xml:space="preserve">mit </w:t>
      </w:r>
      <w:r w:rsidRPr="00F876BA">
        <w:rPr>
          <w:rFonts w:ascii="Open Sans" w:hAnsi="Open Sans" w:cs="Open Sans"/>
          <w:b/>
          <w:bCs/>
        </w:rPr>
        <w:t>moderierten Themenbereichen</w:t>
      </w:r>
      <w:r w:rsidR="00B61360">
        <w:rPr>
          <w:rFonts w:ascii="Open Sans" w:hAnsi="Open Sans" w:cs="Open Sans"/>
          <w:b/>
          <w:bCs/>
        </w:rPr>
        <w:t>,</w:t>
      </w:r>
      <w:r w:rsidRPr="00F876BA">
        <w:rPr>
          <w:rFonts w:ascii="Open Sans" w:hAnsi="Open Sans" w:cs="Open Sans"/>
          <w:b/>
          <w:bCs/>
        </w:rPr>
        <w:t xml:space="preserve"> bietet die Messe eine ideale Plattform für Wissenstransfer, Networking und zukunftsweisende Impulse.</w:t>
      </w:r>
    </w:p>
    <w:p w14:paraId="6F788DA9" w14:textId="77777777" w:rsidR="00F876BA" w:rsidRDefault="00F876BA" w:rsidP="006A48B2">
      <w:pPr>
        <w:spacing w:before="120" w:line="360" w:lineRule="auto"/>
        <w:ind w:right="1531"/>
        <w:jc w:val="both"/>
        <w:rPr>
          <w:rFonts w:ascii="Open Sans" w:hAnsi="Open Sans" w:cs="Open Sans"/>
        </w:rPr>
      </w:pPr>
    </w:p>
    <w:p w14:paraId="19F1FCC6" w14:textId="11FBC61E"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 xml:space="preserve">Die SENSOR+TEST 2026 bietet ihren Besuchern ein außergewöhnlich vielfältiges Rahmenprogramm, das seit Jahren als eines der zentralen Qualitätsmerkmale der </w:t>
      </w:r>
      <w:r w:rsidRPr="00F876BA">
        <w:rPr>
          <w:rFonts w:ascii="Open Sans" w:hAnsi="Open Sans" w:cs="Open Sans"/>
        </w:rPr>
        <w:lastRenderedPageBreak/>
        <w:t xml:space="preserve">Messe gilt. Auch 2026 wird dieses durch ein hochkarätiges Vortragsforum in der </w:t>
      </w:r>
      <w:r w:rsidR="007319CE">
        <w:rPr>
          <w:rFonts w:ascii="Open Sans" w:hAnsi="Open Sans" w:cs="Open Sans"/>
        </w:rPr>
        <w:t>Ausstellung</w:t>
      </w:r>
      <w:r w:rsidRPr="00F876BA">
        <w:rPr>
          <w:rFonts w:ascii="Open Sans" w:hAnsi="Open Sans" w:cs="Open Sans"/>
        </w:rPr>
        <w:t xml:space="preserve"> ergänzt. „Die Qualität ist durch die Prüfung der Einreichungen durch ein Fachgremium sehr hoch, wovon vor allem die Besucher der Messe profitieren“, erklärt Elena Schultz, Geschäftsführerin der AMA Service GmbH. „Besucher dürfen sich auf ein inhaltlich starkes und praxisnahes Programm freuen.“</w:t>
      </w:r>
    </w:p>
    <w:p w14:paraId="3C323103" w14:textId="77777777" w:rsidR="009F0BFD" w:rsidRPr="00F876BA" w:rsidRDefault="009F0BFD" w:rsidP="00F876BA">
      <w:pPr>
        <w:spacing w:before="120" w:line="360" w:lineRule="auto"/>
        <w:ind w:right="1531"/>
        <w:jc w:val="both"/>
        <w:rPr>
          <w:rFonts w:ascii="Open Sans" w:hAnsi="Open Sans" w:cs="Open Sans"/>
        </w:rPr>
      </w:pPr>
    </w:p>
    <w:p w14:paraId="51E8A560" w14:textId="77777777" w:rsidR="00F876BA" w:rsidRPr="00F876BA" w:rsidRDefault="00F876BA" w:rsidP="00F876BA">
      <w:pPr>
        <w:spacing w:before="120" w:line="360" w:lineRule="auto"/>
        <w:ind w:right="1531"/>
        <w:jc w:val="both"/>
        <w:rPr>
          <w:rFonts w:ascii="Open Sans" w:hAnsi="Open Sans" w:cs="Open Sans"/>
          <w:b/>
          <w:bCs/>
        </w:rPr>
      </w:pPr>
      <w:r w:rsidRPr="00F876BA">
        <w:rPr>
          <w:rFonts w:ascii="Open Sans" w:hAnsi="Open Sans" w:cs="Open Sans"/>
          <w:b/>
          <w:bCs/>
        </w:rPr>
        <w:t>Zentrale Plattform für Wissenstransfer und Dialog</w:t>
      </w:r>
    </w:p>
    <w:p w14:paraId="29D76985" w14:textId="02EC15E3"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 xml:space="preserve">Im offenen Fachforum erhalten Besucher an allen drei Messetagen kompakte Einblicke in neue Produkte, Entwicklungen und Anwendungen – direkt aus erster Hand und kostenfrei. Die Vorträge bieten „Know-how </w:t>
      </w:r>
      <w:proofErr w:type="spellStart"/>
      <w:r w:rsidRPr="00F876BA">
        <w:rPr>
          <w:rFonts w:ascii="Open Sans" w:hAnsi="Open Sans" w:cs="Open Sans"/>
        </w:rPr>
        <w:t>to</w:t>
      </w:r>
      <w:proofErr w:type="spellEnd"/>
      <w:r w:rsidRPr="00F876BA">
        <w:rPr>
          <w:rFonts w:ascii="Open Sans" w:hAnsi="Open Sans" w:cs="Open Sans"/>
        </w:rPr>
        <w:t xml:space="preserve"> </w:t>
      </w:r>
      <w:proofErr w:type="spellStart"/>
      <w:r w:rsidRPr="00F876BA">
        <w:rPr>
          <w:rFonts w:ascii="Open Sans" w:hAnsi="Open Sans" w:cs="Open Sans"/>
        </w:rPr>
        <w:t>go</w:t>
      </w:r>
      <w:proofErr w:type="spellEnd"/>
      <w:r w:rsidRPr="00F876BA">
        <w:rPr>
          <w:rFonts w:ascii="Open Sans" w:hAnsi="Open Sans" w:cs="Open Sans"/>
        </w:rPr>
        <w:t>“ und machen das Forum zu einer zentralen Kommunikationsplattform mitten im Messegeschehen.</w:t>
      </w:r>
    </w:p>
    <w:p w14:paraId="08F69B63" w14:textId="6B5D3AFB"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 xml:space="preserve">Ein besonderes Highlight ist der erste Messetag: Hier findet um 12:00 Uhr </w:t>
      </w:r>
      <w:r w:rsidR="00B61360">
        <w:rPr>
          <w:rFonts w:ascii="Open Sans" w:hAnsi="Open Sans" w:cs="Open Sans"/>
        </w:rPr>
        <w:t xml:space="preserve">die </w:t>
      </w:r>
      <w:r w:rsidR="007319CE" w:rsidRPr="007319CE">
        <w:rPr>
          <w:rFonts w:ascii="Open Sans" w:hAnsi="Open Sans" w:cs="Open Sans"/>
        </w:rPr>
        <w:t xml:space="preserve">Vorstellung der nominierten Innovationen </w:t>
      </w:r>
      <w:r w:rsidRPr="00F876BA">
        <w:rPr>
          <w:rFonts w:ascii="Open Sans" w:hAnsi="Open Sans" w:cs="Open Sans"/>
        </w:rPr>
        <w:t>des 26. AMA Innovationspreises statt.</w:t>
      </w:r>
      <w:r>
        <w:rPr>
          <w:rFonts w:ascii="Open Sans" w:hAnsi="Open Sans" w:cs="Open Sans"/>
        </w:rPr>
        <w:t xml:space="preserve"> </w:t>
      </w:r>
      <w:r w:rsidRPr="00F876BA">
        <w:rPr>
          <w:rFonts w:ascii="Open Sans" w:hAnsi="Open Sans" w:cs="Open Sans"/>
        </w:rPr>
        <w:t>Im Anschluss folgt ein hochkarätig besetztes Expertenforum zum Thema „KI-gestützte Messtechnik und Sensorik – Intelligente Systeme zwischen Innovation, Verantwortung und Praxis“. Im Fokus stehen aktuelle Entwicklungen rund um Industrial AI, neue Anwendungsfelder sowie Herausforderungen wie Transparenz, Normung und Validierung. Vertreter aus Industrie und Wissenschaft sprechen über Chancen und Grenzen - praxisnah und zukunftsorientiert.</w:t>
      </w:r>
    </w:p>
    <w:p w14:paraId="77B3CBB3" w14:textId="77777777"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„Das Fachforum ist bewusst als offene Plattform konzipiert, die den direkten Wissenstransfer fördert und den Dialog zwischen Ausstellern und Besuchern stärkt. Gerade die Kombination aus kompakten Vorträgen, aktuellen Innovationen und unmittelbarem Austausch macht dieses Format so wertvoll für die Branche“, betont Elena Schultz.</w:t>
      </w:r>
    </w:p>
    <w:p w14:paraId="479A8EB5" w14:textId="77777777"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Für alle, die nicht vor Ort sein können, gilt: Sämtliche Vorträge werden live übertragen und anschließend online zur Verfügung gestellt.</w:t>
      </w:r>
    </w:p>
    <w:p w14:paraId="0F619930" w14:textId="77777777" w:rsidR="00F876BA" w:rsidRPr="00F876BA" w:rsidRDefault="00F876BA" w:rsidP="00F876BA">
      <w:pPr>
        <w:spacing w:before="120" w:line="360" w:lineRule="auto"/>
        <w:ind w:right="1531"/>
        <w:jc w:val="both"/>
        <w:rPr>
          <w:rFonts w:ascii="Open Sans" w:hAnsi="Open Sans" w:cs="Open Sans"/>
        </w:rPr>
      </w:pPr>
    </w:p>
    <w:p w14:paraId="2E3E7B57" w14:textId="2B23E7E1" w:rsidR="00F876BA" w:rsidRPr="00F876BA" w:rsidRDefault="00F876BA" w:rsidP="00F876BA">
      <w:pPr>
        <w:spacing w:before="120" w:line="360" w:lineRule="auto"/>
        <w:ind w:right="1531"/>
        <w:jc w:val="both"/>
        <w:rPr>
          <w:rFonts w:ascii="Open Sans" w:hAnsi="Open Sans" w:cs="Open Sans"/>
          <w:b/>
          <w:bCs/>
        </w:rPr>
      </w:pPr>
      <w:r w:rsidRPr="00F876BA">
        <w:rPr>
          <w:rFonts w:ascii="Open Sans" w:hAnsi="Open Sans" w:cs="Open Sans"/>
          <w:b/>
          <w:bCs/>
        </w:rPr>
        <w:t xml:space="preserve">Themenschwerpunkte mit Praxisbezug: </w:t>
      </w:r>
      <w:proofErr w:type="spellStart"/>
      <w:r w:rsidRPr="00F876BA">
        <w:rPr>
          <w:rFonts w:ascii="Open Sans" w:hAnsi="Open Sans" w:cs="Open Sans"/>
          <w:b/>
          <w:bCs/>
        </w:rPr>
        <w:t>Calibration</w:t>
      </w:r>
      <w:proofErr w:type="spellEnd"/>
      <w:r w:rsidRPr="00F876BA">
        <w:rPr>
          <w:rFonts w:ascii="Open Sans" w:hAnsi="Open Sans" w:cs="Open Sans"/>
          <w:b/>
          <w:bCs/>
        </w:rPr>
        <w:t xml:space="preserve"> </w:t>
      </w:r>
      <w:r>
        <w:rPr>
          <w:rFonts w:ascii="Open Sans" w:hAnsi="Open Sans" w:cs="Open Sans"/>
          <w:b/>
          <w:bCs/>
        </w:rPr>
        <w:t>und</w:t>
      </w:r>
      <w:r w:rsidRPr="00F876BA">
        <w:rPr>
          <w:rFonts w:ascii="Open Sans" w:hAnsi="Open Sans" w:cs="Open Sans"/>
          <w:b/>
          <w:bCs/>
        </w:rPr>
        <w:t xml:space="preserve"> </w:t>
      </w:r>
      <w:proofErr w:type="spellStart"/>
      <w:r w:rsidRPr="00F876BA">
        <w:rPr>
          <w:rFonts w:ascii="Open Sans" w:hAnsi="Open Sans" w:cs="Open Sans"/>
          <w:b/>
          <w:bCs/>
        </w:rPr>
        <w:t>Condition</w:t>
      </w:r>
      <w:proofErr w:type="spellEnd"/>
      <w:r w:rsidRPr="00F876BA">
        <w:rPr>
          <w:rFonts w:ascii="Open Sans" w:hAnsi="Open Sans" w:cs="Open Sans"/>
          <w:b/>
          <w:bCs/>
        </w:rPr>
        <w:t xml:space="preserve"> Monitoring</w:t>
      </w:r>
    </w:p>
    <w:p w14:paraId="2E0E7539" w14:textId="463B4A3F"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Mit den Sonderbereichen „</w:t>
      </w:r>
      <w:proofErr w:type="spellStart"/>
      <w:r w:rsidRPr="00F876BA">
        <w:rPr>
          <w:rFonts w:ascii="Open Sans" w:hAnsi="Open Sans" w:cs="Open Sans"/>
        </w:rPr>
        <w:t>Calibration</w:t>
      </w:r>
      <w:proofErr w:type="spellEnd"/>
      <w:r>
        <w:rPr>
          <w:rFonts w:ascii="Open Sans" w:hAnsi="Open Sans" w:cs="Open Sans"/>
        </w:rPr>
        <w:t xml:space="preserve"> Area</w:t>
      </w:r>
      <w:r w:rsidRPr="00F876BA">
        <w:rPr>
          <w:rFonts w:ascii="Open Sans" w:hAnsi="Open Sans" w:cs="Open Sans"/>
        </w:rPr>
        <w:t>“ und „</w:t>
      </w:r>
      <w:proofErr w:type="spellStart"/>
      <w:r w:rsidRPr="00F876BA">
        <w:rPr>
          <w:rFonts w:ascii="Open Sans" w:hAnsi="Open Sans" w:cs="Open Sans"/>
        </w:rPr>
        <w:t>Condition</w:t>
      </w:r>
      <w:proofErr w:type="spellEnd"/>
      <w:r w:rsidRPr="00F876BA">
        <w:rPr>
          <w:rFonts w:ascii="Open Sans" w:hAnsi="Open Sans" w:cs="Open Sans"/>
        </w:rPr>
        <w:t xml:space="preserve"> Monitoring</w:t>
      </w:r>
      <w:r>
        <w:rPr>
          <w:rFonts w:ascii="Open Sans" w:hAnsi="Open Sans" w:cs="Open Sans"/>
        </w:rPr>
        <w:t xml:space="preserve"> Area</w:t>
      </w:r>
      <w:r w:rsidRPr="00F876BA">
        <w:rPr>
          <w:rFonts w:ascii="Open Sans" w:hAnsi="Open Sans" w:cs="Open Sans"/>
        </w:rPr>
        <w:t xml:space="preserve">“ rückt die SENSOR+TEST 2026 zwei zentrale Zukunftsthemen der Branche in den Fokus – </w:t>
      </w:r>
      <w:r w:rsidRPr="00F876BA">
        <w:rPr>
          <w:rFonts w:ascii="Open Sans" w:hAnsi="Open Sans" w:cs="Open Sans"/>
        </w:rPr>
        <w:lastRenderedPageBreak/>
        <w:t>und schafft dafür eigenständige Erlebnis- und Dialogplattformen, die Ausstellung, Austausch und Wissenstransfer wirkungsvoll miteinander verbinden.</w:t>
      </w:r>
    </w:p>
    <w:p w14:paraId="3F2C6106" w14:textId="07078DE4"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 xml:space="preserve">Die </w:t>
      </w:r>
      <w:r w:rsidRPr="00F876BA">
        <w:rPr>
          <w:rFonts w:ascii="Open Sans" w:hAnsi="Open Sans" w:cs="Open Sans"/>
          <w:b/>
          <w:bCs/>
        </w:rPr>
        <w:t xml:space="preserve">Innovative </w:t>
      </w:r>
      <w:proofErr w:type="spellStart"/>
      <w:r w:rsidRPr="00F876BA">
        <w:rPr>
          <w:rFonts w:ascii="Open Sans" w:hAnsi="Open Sans" w:cs="Open Sans"/>
          <w:b/>
          <w:bCs/>
        </w:rPr>
        <w:t>Calibration</w:t>
      </w:r>
      <w:proofErr w:type="spellEnd"/>
      <w:r w:rsidRPr="00F876BA">
        <w:rPr>
          <w:rFonts w:ascii="Open Sans" w:hAnsi="Open Sans" w:cs="Open Sans"/>
          <w:b/>
          <w:bCs/>
        </w:rPr>
        <w:t xml:space="preserve"> Area</w:t>
      </w:r>
      <w:r w:rsidRPr="00F876BA">
        <w:rPr>
          <w:rFonts w:ascii="Open Sans" w:hAnsi="Open Sans" w:cs="Open Sans"/>
        </w:rPr>
        <w:t xml:space="preserve"> präsentiert sich als modern gestalteter Hotspot für alles rund um Kalibrierung. </w:t>
      </w:r>
      <w:r w:rsidR="007319CE">
        <w:rPr>
          <w:rFonts w:ascii="Open Sans" w:hAnsi="Open Sans" w:cs="Open Sans"/>
        </w:rPr>
        <w:t>E</w:t>
      </w:r>
      <w:r w:rsidRPr="00F876BA">
        <w:rPr>
          <w:rFonts w:ascii="Open Sans" w:hAnsi="Open Sans" w:cs="Open Sans"/>
        </w:rPr>
        <w:t>in attraktiver Gemeinschaftsstand und ein offenes Forum verschmelzen zu einer lebendigen Plattform, auf der sich Hersteller, Kalibrierdienstleister und Anwender direkt vernetzen können. Im Mittelpunkt stehen aktuelle und zukünftige Anforderungen an die Kalibrierung – von Rückführbarkeit und Messunsicherheit über das internationale Einheitensystem (SI) bis hin zu digitalen Kalibrierscheinen und automatisierten Prozessen.</w:t>
      </w:r>
      <w:r>
        <w:rPr>
          <w:rFonts w:ascii="Open Sans" w:hAnsi="Open Sans" w:cs="Open Sans"/>
        </w:rPr>
        <w:t xml:space="preserve"> </w:t>
      </w:r>
      <w:r w:rsidRPr="00F876BA">
        <w:rPr>
          <w:rFonts w:ascii="Open Sans" w:hAnsi="Open Sans" w:cs="Open Sans"/>
        </w:rPr>
        <w:t>Zusätzliche Impulse liefern die moderierten Fachvorträge im Forum: Hier werden technologische Entwicklungen eingeordnet, Best Practices vorgestellt und zentrale Fragestellungen der Branche diskutiert – kompakt, praxisnah und auf den Punkt.</w:t>
      </w:r>
    </w:p>
    <w:p w14:paraId="356081BB" w14:textId="3ADA9FDB"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 xml:space="preserve">Die </w:t>
      </w:r>
      <w:proofErr w:type="spellStart"/>
      <w:r w:rsidRPr="00F876BA">
        <w:rPr>
          <w:rFonts w:ascii="Open Sans" w:hAnsi="Open Sans" w:cs="Open Sans"/>
          <w:b/>
          <w:bCs/>
        </w:rPr>
        <w:t>Condition</w:t>
      </w:r>
      <w:proofErr w:type="spellEnd"/>
      <w:r w:rsidRPr="00F876BA">
        <w:rPr>
          <w:rFonts w:ascii="Open Sans" w:hAnsi="Open Sans" w:cs="Open Sans"/>
          <w:b/>
          <w:bCs/>
        </w:rPr>
        <w:t xml:space="preserve"> Monitoring Area</w:t>
      </w:r>
      <w:r w:rsidRPr="00F876BA">
        <w:rPr>
          <w:rFonts w:ascii="Open Sans" w:hAnsi="Open Sans" w:cs="Open Sans"/>
        </w:rPr>
        <w:t xml:space="preserve"> lädt als eigenständige Plattform dazu ein, innovative Lösungen zur Zustandsüberwachung hautnah zu erleben. Auch hier sorgt die Kombination aus Gemeinschaftsstand und offenem Kommunikationsbereich für eine dynamische Atmosphäre und direkten Austausch. Im Fokus stehen Technologien, die den Betrieb von Maschinen und Anlagen intelligenter, sicherer und effizienter machen – von Retrofit-Lösungen über Remote </w:t>
      </w:r>
      <w:proofErr w:type="spellStart"/>
      <w:r w:rsidRPr="00F876BA">
        <w:rPr>
          <w:rFonts w:ascii="Open Sans" w:hAnsi="Open Sans" w:cs="Open Sans"/>
        </w:rPr>
        <w:t>Testing</w:t>
      </w:r>
      <w:proofErr w:type="spellEnd"/>
      <w:r w:rsidRPr="00F876BA">
        <w:rPr>
          <w:rFonts w:ascii="Open Sans" w:hAnsi="Open Sans" w:cs="Open Sans"/>
        </w:rPr>
        <w:t xml:space="preserve"> bis hin zu </w:t>
      </w:r>
      <w:proofErr w:type="spellStart"/>
      <w:r w:rsidRPr="00F876BA">
        <w:rPr>
          <w:rFonts w:ascii="Open Sans" w:hAnsi="Open Sans" w:cs="Open Sans"/>
        </w:rPr>
        <w:t>Predictive</w:t>
      </w:r>
      <w:proofErr w:type="spellEnd"/>
      <w:r w:rsidRPr="00F876BA">
        <w:rPr>
          <w:rFonts w:ascii="Open Sans" w:hAnsi="Open Sans" w:cs="Open Sans"/>
        </w:rPr>
        <w:t xml:space="preserve"> Maintenance und KI-gestützten Anwendungen.</w:t>
      </w:r>
      <w:r>
        <w:rPr>
          <w:rFonts w:ascii="Open Sans" w:hAnsi="Open Sans" w:cs="Open Sans"/>
        </w:rPr>
        <w:t xml:space="preserve"> </w:t>
      </w:r>
      <w:r w:rsidRPr="00F876BA">
        <w:rPr>
          <w:rFonts w:ascii="Open Sans" w:hAnsi="Open Sans" w:cs="Open Sans"/>
        </w:rPr>
        <w:t>Die Special Session „</w:t>
      </w:r>
      <w:proofErr w:type="spellStart"/>
      <w:r w:rsidRPr="00F876BA">
        <w:rPr>
          <w:rFonts w:ascii="Open Sans" w:hAnsi="Open Sans" w:cs="Open Sans"/>
        </w:rPr>
        <w:t>Condition</w:t>
      </w:r>
      <w:proofErr w:type="spellEnd"/>
      <w:r w:rsidRPr="00F876BA">
        <w:rPr>
          <w:rFonts w:ascii="Open Sans" w:hAnsi="Open Sans" w:cs="Open Sans"/>
        </w:rPr>
        <w:t xml:space="preserve"> Monitoring" mit Best Practice-Vorträgen auf dem Forum ist die ideale Plattform für den Innovationsdialog zwischen Herstellern, Entwicklern und Anwendern.</w:t>
      </w:r>
    </w:p>
    <w:p w14:paraId="525DBCEC" w14:textId="77777777" w:rsidR="00F876BA" w:rsidRPr="00F876BA" w:rsidRDefault="00F876BA" w:rsidP="00F876BA">
      <w:pPr>
        <w:spacing w:before="120" w:line="360" w:lineRule="auto"/>
        <w:ind w:right="1531"/>
        <w:jc w:val="both"/>
        <w:rPr>
          <w:rFonts w:ascii="Open Sans" w:hAnsi="Open Sans" w:cs="Open Sans"/>
        </w:rPr>
      </w:pPr>
    </w:p>
    <w:p w14:paraId="71258957" w14:textId="77777777" w:rsidR="00F876BA" w:rsidRPr="00F876BA" w:rsidRDefault="00F876BA" w:rsidP="00F876BA">
      <w:pPr>
        <w:spacing w:before="120" w:line="360" w:lineRule="auto"/>
        <w:ind w:right="1531"/>
        <w:jc w:val="both"/>
        <w:rPr>
          <w:rFonts w:ascii="Open Sans" w:hAnsi="Open Sans" w:cs="Open Sans"/>
          <w:b/>
          <w:bCs/>
        </w:rPr>
      </w:pPr>
      <w:r w:rsidRPr="00F876BA">
        <w:rPr>
          <w:rFonts w:ascii="Open Sans" w:hAnsi="Open Sans" w:cs="Open Sans"/>
          <w:b/>
          <w:bCs/>
        </w:rPr>
        <w:t>Zwei Kongresse als wissenschaftliches Fundament</w:t>
      </w:r>
    </w:p>
    <w:p w14:paraId="13473BF3" w14:textId="77777777"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Parallel zur Messe unterstreichen zwei hochkarätige Kongresse den fachlichen Anspruch der SENSOR+TEST 2026 und erweitern das Angebot gezielt um eine wissenschaftliche und internationale Perspektive. „Sie schlagen die Brücke zwischen Forschung, Entwicklung und industrieller Anwendung – und machen die Veranstaltung zu einem ganzheitlichen Branchentreff“, ist Elena Schultz überzeugt.</w:t>
      </w:r>
    </w:p>
    <w:p w14:paraId="2ED3A4F5" w14:textId="453ED82E"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 xml:space="preserve">Die </w:t>
      </w:r>
      <w:r w:rsidRPr="00F876BA">
        <w:rPr>
          <w:rFonts w:ascii="Open Sans" w:hAnsi="Open Sans" w:cs="Open Sans"/>
          <w:b/>
          <w:bCs/>
        </w:rPr>
        <w:t xml:space="preserve">European Test and </w:t>
      </w:r>
      <w:proofErr w:type="spellStart"/>
      <w:r w:rsidRPr="00F876BA">
        <w:rPr>
          <w:rFonts w:ascii="Open Sans" w:hAnsi="Open Sans" w:cs="Open Sans"/>
          <w:b/>
          <w:bCs/>
        </w:rPr>
        <w:t>Telemetry</w:t>
      </w:r>
      <w:proofErr w:type="spellEnd"/>
      <w:r w:rsidRPr="00F876BA">
        <w:rPr>
          <w:rFonts w:ascii="Open Sans" w:hAnsi="Open Sans" w:cs="Open Sans"/>
          <w:b/>
          <w:bCs/>
        </w:rPr>
        <w:t xml:space="preserve"> Conference (ETTC 2026)</w:t>
      </w:r>
      <w:r w:rsidRPr="00F876BA">
        <w:rPr>
          <w:rFonts w:ascii="Open Sans" w:hAnsi="Open Sans" w:cs="Open Sans"/>
        </w:rPr>
        <w:t xml:space="preserve"> zählt zu den wichtigsten internationalen Plattformen für Telemetrie, </w:t>
      </w:r>
      <w:proofErr w:type="spellStart"/>
      <w:r w:rsidRPr="00F876BA">
        <w:rPr>
          <w:rFonts w:ascii="Open Sans" w:hAnsi="Open Sans" w:cs="Open Sans"/>
        </w:rPr>
        <w:t>Telecontrol</w:t>
      </w:r>
      <w:proofErr w:type="spellEnd"/>
      <w:r w:rsidRPr="00F876BA">
        <w:rPr>
          <w:rFonts w:ascii="Open Sans" w:hAnsi="Open Sans" w:cs="Open Sans"/>
        </w:rPr>
        <w:t xml:space="preserve">, Test-Instrumentierung und </w:t>
      </w:r>
      <w:r w:rsidRPr="00F876BA">
        <w:rPr>
          <w:rFonts w:ascii="Open Sans" w:hAnsi="Open Sans" w:cs="Open Sans"/>
        </w:rPr>
        <w:lastRenderedPageBreak/>
        <w:t>Datenverarbeitung und findet erneut parallel zur SENSOR+TEST in Nürnberg statt. Im Fokus stehen Zukunftsthemen wie Konnektivität, IoT, Big Data und drahtlose Kommunikation – zunehmend im Zusammenspiel mit Künstlicher Intelligenz.</w:t>
      </w:r>
      <w:r>
        <w:rPr>
          <w:rFonts w:ascii="Open Sans" w:hAnsi="Open Sans" w:cs="Open Sans"/>
        </w:rPr>
        <w:t xml:space="preserve"> </w:t>
      </w:r>
      <w:r w:rsidRPr="00F876BA">
        <w:rPr>
          <w:rFonts w:ascii="Open Sans" w:hAnsi="Open Sans" w:cs="Open Sans"/>
        </w:rPr>
        <w:t>Gerade in datengetriebenen Anwendungen gewinnt Telemetrie weiter an Bedeutung: Sie bildet die Grundlage für autonome Systeme, KI-gestützte Analysen und vernetzte Infrastrukturen – etwa in der Luft- und Raumfahrt, der Automobilindustrie, Biomedizin oder bei UAVs (Drohnen). Diskutiert werden unter anderem Echtzeit-Datenverarbeitung, Edge Computing, sichere Datenübertragung sowie die Integration in komplexe, autonome Systeme.</w:t>
      </w:r>
      <w:r>
        <w:rPr>
          <w:rFonts w:ascii="Open Sans" w:hAnsi="Open Sans" w:cs="Open Sans"/>
        </w:rPr>
        <w:t xml:space="preserve"> </w:t>
      </w:r>
      <w:r w:rsidRPr="00F876BA">
        <w:rPr>
          <w:rFonts w:ascii="Open Sans" w:hAnsi="Open Sans" w:cs="Open Sans"/>
        </w:rPr>
        <w:t xml:space="preserve">Erstmals werden die Vorträge im NCC Mitte </w:t>
      </w:r>
      <w:r w:rsidR="007319CE">
        <w:rPr>
          <w:rFonts w:ascii="Open Sans" w:hAnsi="Open Sans" w:cs="Open Sans"/>
        </w:rPr>
        <w:t>stattfinden</w:t>
      </w:r>
      <w:r w:rsidRPr="00F876BA">
        <w:rPr>
          <w:rFonts w:ascii="Open Sans" w:hAnsi="Open Sans" w:cs="Open Sans"/>
        </w:rPr>
        <w:t>, was den internationalen Charakter der Konferenz unterstreicht und deutlich verbesserte Rahmenbedingungen für Referenten und Teilnehmer bietet.</w:t>
      </w:r>
    </w:p>
    <w:p w14:paraId="086C1004" w14:textId="103DFD03"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 xml:space="preserve">Ergänzt wird das Kongressprogramm durch die </w:t>
      </w:r>
      <w:r w:rsidRPr="00F876BA">
        <w:rPr>
          <w:rFonts w:ascii="Open Sans" w:hAnsi="Open Sans" w:cs="Open Sans"/>
          <w:b/>
          <w:bCs/>
        </w:rPr>
        <w:t>23. ITG/GMA-Fachtagung „Sensoren und Messsysteme</w:t>
      </w:r>
      <w:r w:rsidR="007319CE">
        <w:rPr>
          <w:rFonts w:ascii="Open Sans" w:hAnsi="Open Sans" w:cs="Open Sans"/>
          <w:b/>
          <w:bCs/>
        </w:rPr>
        <w:t xml:space="preserve"> 2026</w:t>
      </w:r>
      <w:r w:rsidRPr="00F876BA">
        <w:rPr>
          <w:rFonts w:ascii="Open Sans" w:hAnsi="Open Sans" w:cs="Open Sans"/>
          <w:b/>
          <w:bCs/>
        </w:rPr>
        <w:t>“</w:t>
      </w:r>
      <w:r w:rsidRPr="00F876BA">
        <w:rPr>
          <w:rFonts w:ascii="Open Sans" w:hAnsi="Open Sans" w:cs="Open Sans"/>
        </w:rPr>
        <w:t>, die seit Jahrzehnten als wichtigste deutschsprachige wissenschaftliche Veranstaltung im Bereich der Sensorik gilt. Am 9. und 10. Juni 2026 präsentieren renommierte Experten aus Forschung und Entwicklung ihre neuesten Ergebnisse in Fachvorträgen und Posters</w:t>
      </w:r>
      <w:r w:rsidR="007319CE">
        <w:rPr>
          <w:rFonts w:ascii="Open Sans" w:hAnsi="Open Sans" w:cs="Open Sans"/>
        </w:rPr>
        <w:t>itzung</w:t>
      </w:r>
      <w:r w:rsidRPr="00F876BA">
        <w:rPr>
          <w:rFonts w:ascii="Open Sans" w:hAnsi="Open Sans" w:cs="Open Sans"/>
        </w:rPr>
        <w:t xml:space="preserve">. Thematisch spannt die Tagung einen breiten Bogen – von Sensoren für Umwelt- und Nachhaltigkeitsanwendungen über Wasserstofftechnologien und Prozessmesstechnik bis hin zu </w:t>
      </w:r>
      <w:proofErr w:type="spellStart"/>
      <w:r w:rsidRPr="00F876BA">
        <w:rPr>
          <w:rFonts w:ascii="Open Sans" w:hAnsi="Open Sans" w:cs="Open Sans"/>
        </w:rPr>
        <w:t>Sicherheitssensorik</w:t>
      </w:r>
      <w:proofErr w:type="spellEnd"/>
      <w:r w:rsidRPr="00F876BA">
        <w:rPr>
          <w:rFonts w:ascii="Open Sans" w:hAnsi="Open Sans" w:cs="Open Sans"/>
        </w:rPr>
        <w:t>, optischer Messtechnik sowie thermischen und gassensitiven Sensoren. Darüber hinaus werden aktuelle Entwicklungen in der berührungslosen Messtechnik, der Metrologie und der Zustandsüberwachung beleuchtet.</w:t>
      </w:r>
    </w:p>
    <w:p w14:paraId="34AF2818" w14:textId="28825DFA"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 xml:space="preserve">Erstmals liegt die wissenschaftliche Leitung in den Händen von Prof. Rupitsch gemeinsam mit Prof. </w:t>
      </w:r>
      <w:proofErr w:type="spellStart"/>
      <w:r w:rsidRPr="00F876BA">
        <w:rPr>
          <w:rFonts w:ascii="Open Sans" w:hAnsi="Open Sans" w:cs="Open Sans"/>
        </w:rPr>
        <w:t>Wöllenstein</w:t>
      </w:r>
      <w:proofErr w:type="spellEnd"/>
      <w:r w:rsidR="007319CE">
        <w:rPr>
          <w:rFonts w:ascii="Open Sans" w:hAnsi="Open Sans" w:cs="Open Sans"/>
        </w:rPr>
        <w:t>, bei</w:t>
      </w:r>
      <w:r w:rsidR="0012558F">
        <w:rPr>
          <w:rFonts w:ascii="Open Sans" w:hAnsi="Open Sans" w:cs="Open Sans"/>
        </w:rPr>
        <w:t>de</w:t>
      </w:r>
      <w:r w:rsidR="007319CE">
        <w:rPr>
          <w:rFonts w:ascii="Open Sans" w:hAnsi="Open Sans" w:cs="Open Sans"/>
        </w:rPr>
        <w:t xml:space="preserve"> von der </w:t>
      </w:r>
      <w:r w:rsidR="007319CE" w:rsidRPr="00F876BA">
        <w:rPr>
          <w:rFonts w:ascii="Open Sans" w:hAnsi="Open Sans" w:cs="Open Sans"/>
        </w:rPr>
        <w:t>Universität Freiburg</w:t>
      </w:r>
      <w:r w:rsidRPr="00F876BA">
        <w:rPr>
          <w:rFonts w:ascii="Open Sans" w:hAnsi="Open Sans" w:cs="Open Sans"/>
        </w:rPr>
        <w:t>. Gemeinsam setzen sie Impulse für eine noch stärkere Vernetzung von Sensorik und Messsystemen sowie für deren Integration in komplexe industrielle Anwendungen.</w:t>
      </w:r>
    </w:p>
    <w:p w14:paraId="47B06A9B" w14:textId="77777777" w:rsidR="009F0BFD" w:rsidRPr="00F876BA" w:rsidRDefault="009F0BFD" w:rsidP="00F876BA">
      <w:pPr>
        <w:spacing w:before="120" w:line="360" w:lineRule="auto"/>
        <w:ind w:right="1531"/>
        <w:jc w:val="both"/>
        <w:rPr>
          <w:rFonts w:ascii="Open Sans" w:hAnsi="Open Sans" w:cs="Open Sans"/>
        </w:rPr>
      </w:pPr>
    </w:p>
    <w:p w14:paraId="663B9B73" w14:textId="77777777" w:rsidR="00F876BA" w:rsidRPr="00F876BA" w:rsidRDefault="00F876BA" w:rsidP="00F876BA">
      <w:pPr>
        <w:spacing w:before="120" w:line="360" w:lineRule="auto"/>
        <w:ind w:right="1531"/>
        <w:jc w:val="both"/>
        <w:rPr>
          <w:rFonts w:ascii="Open Sans" w:hAnsi="Open Sans" w:cs="Open Sans"/>
          <w:b/>
          <w:bCs/>
        </w:rPr>
      </w:pPr>
      <w:r w:rsidRPr="00F876BA">
        <w:rPr>
          <w:rFonts w:ascii="Open Sans" w:hAnsi="Open Sans" w:cs="Open Sans"/>
          <w:b/>
          <w:bCs/>
        </w:rPr>
        <w:t>Dialogplattform für Innovationen und Zukunftstechnologien</w:t>
      </w:r>
    </w:p>
    <w:p w14:paraId="17C76A77" w14:textId="77777777"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 xml:space="preserve">Mit ihrem umfassenden Rahmenprogramm bestätigt die SENSOR+TEST 2026 erneut ihren Anspruch als weit mehr als eine klassische Fachmesse: Sie ist eine lebendige Dialogplattform, auf der Innovationen entstehen, Wissen geteilt und Zukunftstechnologien aktiv mitgestaltet werden. Die enge Verzahnung von </w:t>
      </w:r>
      <w:r w:rsidRPr="00F876BA">
        <w:rPr>
          <w:rFonts w:ascii="Open Sans" w:hAnsi="Open Sans" w:cs="Open Sans"/>
        </w:rPr>
        <w:lastRenderedPageBreak/>
        <w:t>Ausstellung, Fachforen und Kongressen schafft dabei einen einzigartigen Raum für Austausch zwischen Industrie und Wissenschaft – praxisnah, international und interdisziplinär.</w:t>
      </w:r>
    </w:p>
    <w:p w14:paraId="584C08FB" w14:textId="77777777" w:rsidR="00F876BA" w:rsidRPr="00F876BA" w:rsidRDefault="00F876BA" w:rsidP="00F876BA">
      <w:pPr>
        <w:spacing w:before="120" w:line="360" w:lineRule="auto"/>
        <w:ind w:right="1531"/>
        <w:jc w:val="both"/>
        <w:rPr>
          <w:rFonts w:ascii="Open Sans" w:hAnsi="Open Sans" w:cs="Open Sans"/>
        </w:rPr>
      </w:pPr>
      <w:r w:rsidRPr="00F876BA">
        <w:rPr>
          <w:rFonts w:ascii="Open Sans" w:hAnsi="Open Sans" w:cs="Open Sans"/>
        </w:rPr>
        <w:t>„Die SENSOR+TEST lebt vom persönlichen Dialog und vom direkten Austausch zwischen allen Akteuren der Branche. Genau diese besondere Atmosphäre, gepaart mit einem inhaltlich starken Rahmenprogramm, macht die Messe zu einem unverzichtbaren Treffpunkt für alle, die die technologischen Entwicklungen von morgen aktiv mitgestalten wollen“, betont Elena Schultz. „Wir laden alle Interessierten herzlich ein, vom 9. bis 11. Juni 2026 nach Nürnberg zu kommen und Teil dieses Innovationsnetzwerks zu werden.“</w:t>
      </w:r>
    </w:p>
    <w:p w14:paraId="5F27B217" w14:textId="6D293E7F" w:rsidR="00F876BA" w:rsidRDefault="00F876BA" w:rsidP="00F876BA">
      <w:pPr>
        <w:spacing w:before="120" w:line="360" w:lineRule="auto"/>
        <w:ind w:right="1531"/>
        <w:jc w:val="both"/>
        <w:rPr>
          <w:rFonts w:ascii="Open Sans" w:hAnsi="Open Sans" w:cs="Open Sans"/>
        </w:rPr>
      </w:pPr>
      <w:r w:rsidRPr="00F876BA">
        <w:rPr>
          <w:rFonts w:ascii="Open Sans" w:hAnsi="Open Sans" w:cs="Open Sans"/>
        </w:rPr>
        <w:t>Tickets für die SENSOR+TEST 2026 sind im Online-Ticketshop erhältlich</w:t>
      </w:r>
      <w:r>
        <w:rPr>
          <w:rFonts w:ascii="Open Sans" w:hAnsi="Open Sans" w:cs="Open Sans"/>
        </w:rPr>
        <w:t xml:space="preserve"> </w:t>
      </w:r>
      <w:r w:rsidRPr="00F876BA">
        <w:rPr>
          <w:rFonts w:ascii="Open Sans" w:hAnsi="Open Sans" w:cs="Open Sans"/>
          <w:b/>
          <w:bCs/>
        </w:rPr>
        <w:t>(www.sensor-test.de/de/besucher/ihr-messe-ticket)</w:t>
      </w:r>
      <w:r>
        <w:rPr>
          <w:rFonts w:ascii="Open Sans" w:hAnsi="Open Sans" w:cs="Open Sans"/>
        </w:rPr>
        <w:t xml:space="preserve">. </w:t>
      </w:r>
      <w:r w:rsidRPr="00F876BA">
        <w:rPr>
          <w:rFonts w:ascii="Open Sans" w:hAnsi="Open Sans" w:cs="Open Sans"/>
        </w:rPr>
        <w:t>Besucher profitieren damit nicht nur von einem einfachen Zugang zur Messe, sondern auch von einem umfassenden Programm voller Impulse, Kontakte und neuer Perspektiven.</w:t>
      </w:r>
    </w:p>
    <w:p w14:paraId="75E3AE33" w14:textId="0CFE3B7E" w:rsidR="006775A0" w:rsidRDefault="002C1914" w:rsidP="00D80799">
      <w:pPr>
        <w:pStyle w:val="Formatvorlage1"/>
        <w:spacing w:before="120"/>
        <w:rPr>
          <w:rFonts w:ascii="Open Sans" w:hAnsi="Open Sans" w:cs="Open Sans"/>
          <w:sz w:val="20"/>
        </w:rPr>
      </w:pPr>
      <w:r>
        <w:rPr>
          <w:rFonts w:ascii="Open Sans" w:hAnsi="Open Sans" w:cs="Open Sans"/>
          <w:sz w:val="20"/>
        </w:rPr>
        <w:t>W</w:t>
      </w:r>
      <w:r w:rsidR="006775A0" w:rsidRPr="00D80799">
        <w:rPr>
          <w:rFonts w:ascii="Open Sans" w:hAnsi="Open Sans" w:cs="Open Sans"/>
          <w:sz w:val="20"/>
        </w:rPr>
        <w:t>eitere Informationen zu</w:t>
      </w:r>
      <w:r>
        <w:rPr>
          <w:rFonts w:ascii="Open Sans" w:hAnsi="Open Sans" w:cs="Open Sans"/>
          <w:sz w:val="20"/>
        </w:rPr>
        <w:t>r SENSOR+TEST sind</w:t>
      </w:r>
      <w:r w:rsidR="006775A0" w:rsidRPr="00D80799">
        <w:rPr>
          <w:rFonts w:ascii="Open Sans" w:hAnsi="Open Sans" w:cs="Open Sans"/>
          <w:sz w:val="20"/>
        </w:rPr>
        <w:t xml:space="preserve"> unter </w:t>
      </w:r>
      <w:hyperlink r:id="rId12" w:history="1">
        <w:r w:rsidR="006775A0" w:rsidRPr="00D80799">
          <w:rPr>
            <w:rStyle w:val="Hyperlink"/>
            <w:rFonts w:ascii="Open Sans" w:hAnsi="Open Sans" w:cs="Open Sans"/>
            <w:sz w:val="20"/>
          </w:rPr>
          <w:t>www.sensor-test.de</w:t>
        </w:r>
      </w:hyperlink>
      <w:r>
        <w:rPr>
          <w:rFonts w:ascii="Open Sans" w:hAnsi="Open Sans" w:cs="Open Sans"/>
          <w:sz w:val="20"/>
        </w:rPr>
        <w:t xml:space="preserve"> zu finden.</w:t>
      </w:r>
    </w:p>
    <w:p w14:paraId="51ADB70D" w14:textId="77777777" w:rsidR="00687588" w:rsidRPr="00D80799" w:rsidRDefault="00687588" w:rsidP="00D80799">
      <w:pPr>
        <w:pStyle w:val="Textkrper2"/>
        <w:spacing w:before="120" w:line="360" w:lineRule="auto"/>
        <w:rPr>
          <w:rFonts w:ascii="Open Sans" w:hAnsi="Open Sans" w:cs="Open Sans"/>
          <w:bCs/>
          <w:sz w:val="20"/>
        </w:rPr>
      </w:pPr>
      <w:r w:rsidRPr="00D80799">
        <w:rPr>
          <w:rFonts w:ascii="Open Sans" w:hAnsi="Open Sans" w:cs="Open Sans"/>
          <w:bCs/>
          <w:sz w:val="20"/>
        </w:rPr>
        <w:t>Bei Veröffentlichung bitten wir um ein Belegheft oder einen Link.</w:t>
      </w:r>
    </w:p>
    <w:p w14:paraId="10544C36" w14:textId="77777777" w:rsidR="00687588" w:rsidRDefault="00687588" w:rsidP="00D80799">
      <w:pPr>
        <w:pStyle w:val="Textkrper2"/>
        <w:spacing w:before="120" w:line="360" w:lineRule="auto"/>
        <w:rPr>
          <w:rFonts w:ascii="Open Sans" w:hAnsi="Open Sans" w:cs="Open Sans"/>
          <w:bCs/>
          <w:sz w:val="20"/>
        </w:rPr>
      </w:pPr>
    </w:p>
    <w:p w14:paraId="0CFC68F8" w14:textId="3B8CA670" w:rsidR="00687588" w:rsidRPr="00D80799" w:rsidRDefault="00F876BA" w:rsidP="00D80799">
      <w:pPr>
        <w:pStyle w:val="Textkrper"/>
        <w:tabs>
          <w:tab w:val="left" w:pos="4487"/>
          <w:tab w:val="right" w:pos="7230"/>
        </w:tabs>
        <w:ind w:right="538"/>
        <w:rPr>
          <w:rFonts w:ascii="Open Sans" w:hAnsi="Open Sans" w:cs="Open Sans"/>
          <w:b/>
          <w:sz w:val="20"/>
        </w:rPr>
      </w:pPr>
      <w:r>
        <w:rPr>
          <w:rFonts w:ascii="Open Sans" w:hAnsi="Open Sans" w:cs="Open Sans"/>
          <w:b/>
          <w:sz w:val="20"/>
        </w:rPr>
        <w:t>P</w:t>
      </w:r>
      <w:r w:rsidR="00687588" w:rsidRPr="00D80799">
        <w:rPr>
          <w:rFonts w:ascii="Open Sans" w:hAnsi="Open Sans" w:cs="Open Sans"/>
          <w:b/>
          <w:sz w:val="20"/>
        </w:rPr>
        <w:t>ressekontakt:</w:t>
      </w:r>
    </w:p>
    <w:p w14:paraId="4A53B228" w14:textId="77777777"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 xml:space="preserve">AMA Service GmbH </w:t>
      </w:r>
    </w:p>
    <w:p w14:paraId="07E68DFD" w14:textId="77777777" w:rsidR="00687588" w:rsidRPr="00D80799" w:rsidRDefault="00687588" w:rsidP="00D80799">
      <w:pPr>
        <w:spacing w:line="360" w:lineRule="auto"/>
        <w:ind w:right="497"/>
        <w:jc w:val="both"/>
        <w:rPr>
          <w:rFonts w:ascii="Open Sans" w:hAnsi="Open Sans" w:cs="Open Sans"/>
        </w:rPr>
      </w:pPr>
      <w:r w:rsidRPr="00D80799">
        <w:rPr>
          <w:rFonts w:ascii="Open Sans" w:hAnsi="Open Sans" w:cs="Open Sans"/>
        </w:rPr>
        <w:t>Von-Münchhausen-Straße 49, 31515 Wunstorf, Deutschland</w:t>
      </w:r>
    </w:p>
    <w:p w14:paraId="32E1D424" w14:textId="77777777" w:rsidR="00687588" w:rsidRPr="00A674E4" w:rsidRDefault="00687588" w:rsidP="00D80799">
      <w:pPr>
        <w:pStyle w:val="Textkrper"/>
        <w:tabs>
          <w:tab w:val="left" w:pos="4473"/>
          <w:tab w:val="right" w:pos="7230"/>
        </w:tabs>
        <w:ind w:right="539"/>
        <w:rPr>
          <w:rFonts w:ascii="Open Sans" w:hAnsi="Open Sans" w:cs="Open Sans"/>
          <w:sz w:val="10"/>
          <w:szCs w:val="10"/>
        </w:rPr>
      </w:pPr>
    </w:p>
    <w:p w14:paraId="1C942985" w14:textId="77777777"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Dirk Schaar</w:t>
      </w:r>
    </w:p>
    <w:p w14:paraId="7B098EE2" w14:textId="2F87A134" w:rsidR="00687588" w:rsidRPr="00D80799" w:rsidRDefault="00687588" w:rsidP="00D80799">
      <w:pPr>
        <w:pStyle w:val="Textkrper"/>
        <w:tabs>
          <w:tab w:val="left" w:pos="4473"/>
          <w:tab w:val="right" w:pos="7230"/>
        </w:tabs>
        <w:ind w:right="538"/>
        <w:rPr>
          <w:rFonts w:ascii="Open Sans" w:hAnsi="Open Sans" w:cs="Open Sans"/>
          <w:sz w:val="20"/>
        </w:rPr>
      </w:pPr>
      <w:r w:rsidRPr="00D80799">
        <w:rPr>
          <w:rFonts w:ascii="Open Sans" w:hAnsi="Open Sans" w:cs="Open Sans"/>
          <w:sz w:val="20"/>
        </w:rPr>
        <w:t xml:space="preserve">Tel. +49 6131 26751-93, </w:t>
      </w:r>
      <w:hyperlink r:id="rId13" w:history="1">
        <w:r w:rsidR="00A674E4" w:rsidRPr="00F36F43">
          <w:rPr>
            <w:rStyle w:val="Hyperlink"/>
            <w:rFonts w:ascii="Open Sans" w:hAnsi="Open Sans" w:cs="Open Sans"/>
            <w:sz w:val="20"/>
          </w:rPr>
          <w:t>presse@sensor-test.com</w:t>
        </w:r>
      </w:hyperlink>
      <w:r w:rsidR="00A674E4">
        <w:rPr>
          <w:rFonts w:ascii="Open Sans" w:hAnsi="Open Sans" w:cs="Open Sans"/>
          <w:sz w:val="20"/>
        </w:rPr>
        <w:br/>
      </w:r>
    </w:p>
    <w:p w14:paraId="06FCED9B" w14:textId="77777777" w:rsidR="00687588" w:rsidRPr="00D80799" w:rsidRDefault="00687588" w:rsidP="00D80799">
      <w:pPr>
        <w:pStyle w:val="Textkrper"/>
        <w:tabs>
          <w:tab w:val="left" w:pos="4473"/>
          <w:tab w:val="right" w:pos="7230"/>
        </w:tabs>
        <w:ind w:right="1182"/>
        <w:rPr>
          <w:rFonts w:ascii="Open Sans" w:hAnsi="Open Sans" w:cs="Open Sans"/>
          <w:sz w:val="20"/>
        </w:rPr>
      </w:pPr>
      <w:r w:rsidRPr="00D80799">
        <w:rPr>
          <w:rFonts w:ascii="Open Sans" w:hAnsi="Open Sans" w:cs="Open Sans"/>
          <w:sz w:val="20"/>
        </w:rPr>
        <w:t xml:space="preserve">Weitere Pressetexte und Fotos zur SENSOR+TEST zum kostenfreien Download für Journalisten unter </w:t>
      </w:r>
      <w:r w:rsidRPr="00D80799">
        <w:rPr>
          <w:rFonts w:ascii="Open Sans" w:hAnsi="Open Sans" w:cs="Open Sans"/>
          <w:b/>
          <w:sz w:val="20"/>
        </w:rPr>
        <w:t>www.sensor-test.com/presse</w:t>
      </w:r>
      <w:r w:rsidRPr="00D80799">
        <w:rPr>
          <w:rFonts w:ascii="Open Sans" w:hAnsi="Open Sans" w:cs="Open Sans"/>
          <w:sz w:val="20"/>
        </w:rPr>
        <w:t>.</w:t>
      </w:r>
    </w:p>
    <w:p w14:paraId="579EB70F" w14:textId="3088B2B6" w:rsidR="00687588" w:rsidRPr="00D80799" w:rsidRDefault="00687588" w:rsidP="00D80799">
      <w:pPr>
        <w:pStyle w:val="Formatvorlage1"/>
        <w:spacing w:before="120"/>
        <w:rPr>
          <w:rFonts w:ascii="Open Sans" w:hAnsi="Open Sans" w:cs="Open Sans"/>
          <w:b/>
          <w:color w:val="000000"/>
          <w:sz w:val="20"/>
        </w:rPr>
      </w:pPr>
      <w:r w:rsidRPr="00D80799">
        <w:rPr>
          <w:rFonts w:ascii="Open Sans" w:hAnsi="Open Sans" w:cs="Open Sans"/>
          <w:b/>
          <w:color w:val="000000"/>
          <w:sz w:val="20"/>
        </w:rPr>
        <w:t>Folgen Sie der SENSOR+TEST auch in den Social</w:t>
      </w:r>
      <w:r w:rsidR="009F0BFD">
        <w:rPr>
          <w:rFonts w:ascii="Open Sans" w:hAnsi="Open Sans" w:cs="Open Sans"/>
          <w:b/>
          <w:color w:val="000000"/>
          <w:sz w:val="20"/>
        </w:rPr>
        <w:t>-</w:t>
      </w:r>
      <w:r w:rsidR="00D80799">
        <w:rPr>
          <w:rFonts w:ascii="Open Sans" w:hAnsi="Open Sans" w:cs="Open Sans"/>
          <w:b/>
          <w:color w:val="000000"/>
          <w:sz w:val="20"/>
        </w:rPr>
        <w:t>Media</w:t>
      </w:r>
      <w:r w:rsidR="009F0BFD">
        <w:rPr>
          <w:rFonts w:ascii="Open Sans" w:hAnsi="Open Sans" w:cs="Open Sans"/>
          <w:b/>
          <w:color w:val="000000"/>
          <w:sz w:val="20"/>
        </w:rPr>
        <w:t>-Kanälen</w:t>
      </w:r>
      <w:r w:rsidRPr="00D80799">
        <w:rPr>
          <w:rFonts w:ascii="Open Sans" w:hAnsi="Open Sans" w:cs="Open Sans"/>
          <w:b/>
          <w:color w:val="000000"/>
          <w:sz w:val="20"/>
        </w:rPr>
        <w:t>:</w:t>
      </w:r>
    </w:p>
    <w:p w14:paraId="554B8EFA" w14:textId="77777777" w:rsidR="00F876BA" w:rsidRPr="0071280D" w:rsidRDefault="00F876BA" w:rsidP="00F876BA">
      <w:pPr>
        <w:pStyle w:val="Formatvorlage1"/>
        <w:spacing w:before="120" w:line="240" w:lineRule="auto"/>
        <w:ind w:right="0"/>
        <w:rPr>
          <w:rFonts w:ascii="Open Sans" w:hAnsi="Open Sans" w:cs="Open Sans"/>
          <w:sz w:val="20"/>
        </w:rPr>
      </w:pPr>
      <w:r w:rsidRPr="0071280D">
        <w:rPr>
          <w:rFonts w:ascii="Open Sans" w:hAnsi="Open Sans" w:cs="Open Sans"/>
          <w:b/>
          <w:color w:val="000000"/>
          <w:sz w:val="20"/>
        </w:rPr>
        <w:t>LinkedIn:</w:t>
      </w:r>
      <w:r w:rsidRPr="0071280D">
        <w:rPr>
          <w:rFonts w:ascii="Open Sans" w:hAnsi="Open Sans" w:cs="Open Sans"/>
          <w:b/>
          <w:color w:val="000000"/>
          <w:sz w:val="20"/>
        </w:rPr>
        <w:tab/>
      </w:r>
      <w:hyperlink r:id="rId14" w:history="1">
        <w:r w:rsidRPr="0071280D">
          <w:rPr>
            <w:rStyle w:val="Hyperlink"/>
            <w:rFonts w:ascii="Open Sans" w:eastAsia="StarSymbol" w:hAnsi="Open Sans" w:cs="Open Sans"/>
            <w:sz w:val="20"/>
          </w:rPr>
          <w:t>https://www.linkedin.com/company/sensor-test/</w:t>
        </w:r>
      </w:hyperlink>
    </w:p>
    <w:p w14:paraId="6CD845E3" w14:textId="58612817" w:rsidR="0071280D" w:rsidRPr="0071280D" w:rsidRDefault="0071280D" w:rsidP="00F876BA">
      <w:pPr>
        <w:pStyle w:val="Formatvorlage1"/>
        <w:spacing w:before="120" w:line="240" w:lineRule="auto"/>
        <w:ind w:right="0"/>
        <w:rPr>
          <w:rStyle w:val="Hyperlink"/>
          <w:rFonts w:ascii="Open Sans" w:eastAsia="StarSymbol" w:hAnsi="Open Sans" w:cs="Open Sans"/>
          <w:sz w:val="20"/>
        </w:rPr>
      </w:pPr>
      <w:r w:rsidRPr="0071280D">
        <w:rPr>
          <w:rFonts w:ascii="Open Sans" w:hAnsi="Open Sans" w:cs="Open Sans"/>
          <w:b/>
          <w:color w:val="000000"/>
          <w:sz w:val="20"/>
        </w:rPr>
        <w:t>X:</w:t>
      </w:r>
      <w:r w:rsidRPr="0071280D">
        <w:rPr>
          <w:rFonts w:ascii="Open Sans" w:hAnsi="Open Sans" w:cs="Open Sans"/>
          <w:b/>
          <w:color w:val="000000"/>
          <w:sz w:val="20"/>
        </w:rPr>
        <w:tab/>
        <w:t xml:space="preserve"> </w:t>
      </w:r>
      <w:r w:rsidRPr="0071280D">
        <w:rPr>
          <w:rFonts w:ascii="Open Sans" w:hAnsi="Open Sans" w:cs="Open Sans"/>
          <w:b/>
          <w:color w:val="000000"/>
          <w:sz w:val="20"/>
        </w:rPr>
        <w:tab/>
      </w:r>
      <w:hyperlink r:id="rId15" w:history="1">
        <w:r w:rsidRPr="0071280D">
          <w:rPr>
            <w:rStyle w:val="Hyperlink"/>
            <w:rFonts w:ascii="Open Sans" w:hAnsi="Open Sans" w:cs="Open Sans"/>
            <w:bCs/>
            <w:sz w:val="20"/>
          </w:rPr>
          <w:t>https://x.com/sensorplustest</w:t>
        </w:r>
      </w:hyperlink>
    </w:p>
    <w:p w14:paraId="1543B6B6" w14:textId="447B4495" w:rsidR="00434275" w:rsidRPr="0071280D" w:rsidRDefault="00687588" w:rsidP="00F876BA">
      <w:pPr>
        <w:pStyle w:val="Formatvorlage1"/>
        <w:spacing w:before="120" w:line="240" w:lineRule="auto"/>
        <w:ind w:right="0"/>
        <w:rPr>
          <w:rFonts w:ascii="Open Sans" w:hAnsi="Open Sans" w:cs="Open Sans"/>
          <w:sz w:val="20"/>
        </w:rPr>
      </w:pPr>
      <w:r w:rsidRPr="0071280D">
        <w:rPr>
          <w:rFonts w:ascii="Open Sans" w:hAnsi="Open Sans" w:cs="Open Sans"/>
          <w:b/>
          <w:color w:val="000000"/>
          <w:sz w:val="20"/>
        </w:rPr>
        <w:t>Facebook:</w:t>
      </w:r>
      <w:r w:rsidRPr="0071280D">
        <w:rPr>
          <w:rFonts w:ascii="Open Sans" w:hAnsi="Open Sans" w:cs="Open Sans"/>
          <w:b/>
          <w:color w:val="000000"/>
          <w:sz w:val="20"/>
        </w:rPr>
        <w:tab/>
      </w:r>
      <w:hyperlink r:id="rId16" w:history="1">
        <w:r w:rsidRPr="0071280D">
          <w:rPr>
            <w:rStyle w:val="Hyperlink"/>
            <w:rFonts w:ascii="Open Sans" w:eastAsia="StarSymbol" w:hAnsi="Open Sans" w:cs="Open Sans"/>
            <w:sz w:val="20"/>
          </w:rPr>
          <w:t>https://www.facebook.com/sensorplustest/</w:t>
        </w:r>
      </w:hyperlink>
      <w:r w:rsidR="002415B4" w:rsidRPr="0071280D">
        <w:rPr>
          <w:rStyle w:val="Hyperlink"/>
          <w:rFonts w:ascii="Open Sans" w:eastAsia="StarSymbol" w:hAnsi="Open Sans" w:cs="Open Sans"/>
          <w:sz w:val="20"/>
        </w:rPr>
        <w:br/>
      </w:r>
    </w:p>
    <w:sectPr w:rsidR="00434275" w:rsidRPr="0071280D">
      <w:headerReference w:type="default" r:id="rId17"/>
      <w:footerReference w:type="default" r:id="rId18"/>
      <w:footerReference w:type="first" r:id="rId19"/>
      <w:footnotePr>
        <w:pos w:val="beneathText"/>
      </w:footnotePr>
      <w:pgSz w:w="12240" w:h="15840" w:code="1"/>
      <w:pgMar w:top="1418" w:right="1418" w:bottom="28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59DEA" w14:textId="77777777" w:rsidR="00DB4876" w:rsidRDefault="00DB4876">
      <w:r>
        <w:separator/>
      </w:r>
    </w:p>
  </w:endnote>
  <w:endnote w:type="continuationSeparator" w:id="0">
    <w:p w14:paraId="2DCFCE30" w14:textId="77777777" w:rsidR="00DB4876" w:rsidRDefault="00DB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Mincho"/>
    <w:charset w:val="80"/>
    <w:family w:val="auto"/>
    <w:pitch w:val="default"/>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4E4E" w14:textId="77777777" w:rsidR="004E185F" w:rsidRDefault="004E185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73C6" w14:textId="59802787" w:rsidR="002415B4" w:rsidRDefault="002415B4">
    <w:pPr>
      <w:pStyle w:val="Fuzeile"/>
    </w:pPr>
  </w:p>
  <w:p w14:paraId="24795384" w14:textId="5D85B0E3" w:rsidR="002415B4" w:rsidRDefault="002415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3F10" w14:textId="77777777" w:rsidR="00DB4876" w:rsidRDefault="00DB4876">
      <w:r>
        <w:separator/>
      </w:r>
    </w:p>
  </w:footnote>
  <w:footnote w:type="continuationSeparator" w:id="0">
    <w:p w14:paraId="6D7CB2CC" w14:textId="77777777" w:rsidR="00DB4876" w:rsidRDefault="00DB4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0557" w14:textId="5F12DD49" w:rsidR="004E185F" w:rsidRDefault="005863EB">
    <w:pPr>
      <w:pStyle w:val="Kopfzeile"/>
      <w:tabs>
        <w:tab w:val="clear" w:pos="4536"/>
        <w:tab w:val="clear" w:pos="9072"/>
        <w:tab w:val="right" w:pos="7797"/>
      </w:tabs>
      <w:spacing w:line="312" w:lineRule="auto"/>
      <w:ind w:right="1531"/>
      <w:rPr>
        <w:rFonts w:ascii="Arial" w:hAnsi="Arial" w:cs="Arial"/>
        <w:sz w:val="18"/>
      </w:rPr>
    </w:pPr>
    <w:r>
      <w:rPr>
        <w:rFonts w:ascii="Arial" w:hAnsi="Arial" w:cs="Arial"/>
        <w:b/>
        <w:bCs/>
        <w:spacing w:val="-4"/>
        <w:sz w:val="18"/>
      </w:rPr>
      <w:t>SENSOR+TEST 20</w:t>
    </w:r>
    <w:r w:rsidR="00687588">
      <w:rPr>
        <w:rFonts w:ascii="Arial" w:hAnsi="Arial" w:cs="Arial"/>
        <w:b/>
        <w:bCs/>
        <w:spacing w:val="-4"/>
        <w:sz w:val="18"/>
      </w:rPr>
      <w:t>2</w:t>
    </w:r>
    <w:r w:rsidR="006A48B2">
      <w:rPr>
        <w:rFonts w:ascii="Arial" w:hAnsi="Arial" w:cs="Arial"/>
        <w:b/>
        <w:bCs/>
        <w:spacing w:val="-4"/>
        <w:sz w:val="18"/>
      </w:rPr>
      <w:t>6</w:t>
    </w:r>
    <w:r w:rsidR="003C693F">
      <w:rPr>
        <w:rFonts w:ascii="Arial" w:hAnsi="Arial" w:cs="Arial"/>
        <w:b/>
        <w:bCs/>
        <w:spacing w:val="-4"/>
        <w:sz w:val="18"/>
      </w:rPr>
      <w:t xml:space="preserve"> – Die Messtechnik-Messe</w:t>
    </w:r>
    <w:r w:rsidR="004E185F">
      <w:rPr>
        <w:rFonts w:ascii="Arial" w:hAnsi="Arial" w:cs="Arial"/>
        <w:spacing w:val="-4"/>
        <w:sz w:val="18"/>
      </w:rPr>
      <w:tab/>
    </w:r>
    <w:r w:rsidR="004E185F">
      <w:rPr>
        <w:rFonts w:ascii="Arial" w:hAnsi="Arial" w:cs="Arial"/>
        <w:sz w:val="18"/>
      </w:rPr>
      <w:fldChar w:fldCharType="begin"/>
    </w:r>
    <w:r w:rsidR="004E185F">
      <w:rPr>
        <w:rFonts w:ascii="Arial" w:hAnsi="Arial" w:cs="Arial"/>
        <w:sz w:val="18"/>
      </w:rPr>
      <w:instrText xml:space="preserve"> PAGE </w:instrText>
    </w:r>
    <w:r w:rsidR="004E185F">
      <w:rPr>
        <w:rFonts w:ascii="Arial" w:hAnsi="Arial" w:cs="Arial"/>
        <w:sz w:val="18"/>
      </w:rPr>
      <w:fldChar w:fldCharType="separate"/>
    </w:r>
    <w:r w:rsidR="00981D64">
      <w:rPr>
        <w:rFonts w:ascii="Arial" w:hAnsi="Arial" w:cs="Arial"/>
        <w:noProof/>
        <w:sz w:val="18"/>
      </w:rPr>
      <w:t>2</w:t>
    </w:r>
    <w:r w:rsidR="004E185F">
      <w:rPr>
        <w:rFonts w:ascii="Arial" w:hAnsi="Arial" w:cs="Arial"/>
        <w:sz w:val="18"/>
      </w:rPr>
      <w:fldChar w:fldCharType="end"/>
    </w:r>
    <w:r w:rsidR="004E185F">
      <w:rPr>
        <w:rFonts w:ascii="Arial" w:hAnsi="Arial" w:cs="Arial"/>
        <w:sz w:val="18"/>
      </w:rPr>
      <w:t>/</w:t>
    </w:r>
    <w:r w:rsidR="00854585">
      <w:rPr>
        <w:rFonts w:ascii="Arial" w:hAnsi="Arial" w:cs="Arial"/>
        <w:sz w:val="18"/>
      </w:rPr>
      <w:t>5</w:t>
    </w:r>
  </w:p>
  <w:p w14:paraId="36D7AC47" w14:textId="2AF56250" w:rsidR="004E185F" w:rsidRDefault="006A48B2">
    <w:pPr>
      <w:pStyle w:val="Kopfzeile"/>
      <w:tabs>
        <w:tab w:val="clear" w:pos="4536"/>
        <w:tab w:val="clear" w:pos="9072"/>
        <w:tab w:val="right" w:pos="7371"/>
        <w:tab w:val="right" w:pos="7513"/>
      </w:tabs>
      <w:ind w:right="1531"/>
      <w:rPr>
        <w:rFonts w:ascii="Arial" w:hAnsi="Arial" w:cs="Arial"/>
        <w:spacing w:val="-4"/>
        <w:sz w:val="18"/>
      </w:rPr>
    </w:pPr>
    <w:r w:rsidRPr="006A48B2">
      <w:rPr>
        <w:rFonts w:ascii="Arial" w:hAnsi="Arial" w:cs="Arial"/>
        <w:spacing w:val="-4"/>
        <w:sz w:val="18"/>
      </w:rPr>
      <w:t xml:space="preserve">SENSOR+TEST 2026 </w:t>
    </w:r>
    <w:r w:rsidR="009F0BFD">
      <w:rPr>
        <w:rFonts w:ascii="Arial" w:hAnsi="Arial" w:cs="Arial"/>
        <w:spacing w:val="-4"/>
        <w:sz w:val="18"/>
      </w:rPr>
      <w:t>- Rahmenprogramm</w:t>
    </w:r>
    <w:r w:rsidR="002415B4">
      <w:rPr>
        <w:rFonts w:ascii="Arial" w:hAnsi="Arial" w:cs="Arial"/>
        <w:spacing w:val="-4"/>
        <w:sz w:val="18"/>
      </w:rPr>
      <w:br/>
    </w:r>
    <w:r w:rsidR="002415B4">
      <w:rPr>
        <w:rFonts w:ascii="Arial" w:hAnsi="Arial" w:cs="Arial"/>
        <w:spacing w:val="-4"/>
        <w:sz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128680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2A"/>
    <w:rsid w:val="0000343F"/>
    <w:rsid w:val="000063D4"/>
    <w:rsid w:val="00015873"/>
    <w:rsid w:val="000746F9"/>
    <w:rsid w:val="00085A9F"/>
    <w:rsid w:val="00090C19"/>
    <w:rsid w:val="000D6923"/>
    <w:rsid w:val="000F519B"/>
    <w:rsid w:val="001045D5"/>
    <w:rsid w:val="00114BE6"/>
    <w:rsid w:val="0012558F"/>
    <w:rsid w:val="00160A5E"/>
    <w:rsid w:val="00173319"/>
    <w:rsid w:val="00197767"/>
    <w:rsid w:val="001A4297"/>
    <w:rsid w:val="001D4FAF"/>
    <w:rsid w:val="001F4493"/>
    <w:rsid w:val="001F4C07"/>
    <w:rsid w:val="001F6C24"/>
    <w:rsid w:val="00201A8C"/>
    <w:rsid w:val="0020714A"/>
    <w:rsid w:val="002142E1"/>
    <w:rsid w:val="00227C33"/>
    <w:rsid w:val="00240ED3"/>
    <w:rsid w:val="002415B4"/>
    <w:rsid w:val="00247654"/>
    <w:rsid w:val="00270755"/>
    <w:rsid w:val="00274A58"/>
    <w:rsid w:val="00282E8C"/>
    <w:rsid w:val="00286522"/>
    <w:rsid w:val="00292C77"/>
    <w:rsid w:val="002C1914"/>
    <w:rsid w:val="002D4F0C"/>
    <w:rsid w:val="002E5341"/>
    <w:rsid w:val="002F1F4F"/>
    <w:rsid w:val="002F4D92"/>
    <w:rsid w:val="00331090"/>
    <w:rsid w:val="00347417"/>
    <w:rsid w:val="00354A42"/>
    <w:rsid w:val="00373ACE"/>
    <w:rsid w:val="00376D75"/>
    <w:rsid w:val="0039124E"/>
    <w:rsid w:val="003A2019"/>
    <w:rsid w:val="003A3178"/>
    <w:rsid w:val="003A3F2B"/>
    <w:rsid w:val="003B3770"/>
    <w:rsid w:val="003C693F"/>
    <w:rsid w:val="003E4C8C"/>
    <w:rsid w:val="003E63CC"/>
    <w:rsid w:val="00402A34"/>
    <w:rsid w:val="00406CE7"/>
    <w:rsid w:val="00407837"/>
    <w:rsid w:val="0042610E"/>
    <w:rsid w:val="00434275"/>
    <w:rsid w:val="0045683C"/>
    <w:rsid w:val="00465E95"/>
    <w:rsid w:val="00467BC8"/>
    <w:rsid w:val="004745D9"/>
    <w:rsid w:val="004807FD"/>
    <w:rsid w:val="00480CE9"/>
    <w:rsid w:val="0049484E"/>
    <w:rsid w:val="004A4AB3"/>
    <w:rsid w:val="004D7316"/>
    <w:rsid w:val="004E185F"/>
    <w:rsid w:val="004F27E4"/>
    <w:rsid w:val="005064ED"/>
    <w:rsid w:val="00521216"/>
    <w:rsid w:val="005863EB"/>
    <w:rsid w:val="0058662E"/>
    <w:rsid w:val="005C318D"/>
    <w:rsid w:val="0060646E"/>
    <w:rsid w:val="006151F5"/>
    <w:rsid w:val="0066672A"/>
    <w:rsid w:val="006775A0"/>
    <w:rsid w:val="00687588"/>
    <w:rsid w:val="006A48B2"/>
    <w:rsid w:val="006C173C"/>
    <w:rsid w:val="006D536F"/>
    <w:rsid w:val="006E0669"/>
    <w:rsid w:val="007065F3"/>
    <w:rsid w:val="0071280D"/>
    <w:rsid w:val="00722A0E"/>
    <w:rsid w:val="007319CE"/>
    <w:rsid w:val="007422F9"/>
    <w:rsid w:val="00750AA9"/>
    <w:rsid w:val="00791F19"/>
    <w:rsid w:val="007B544D"/>
    <w:rsid w:val="007C6913"/>
    <w:rsid w:val="007E4949"/>
    <w:rsid w:val="007F5EA8"/>
    <w:rsid w:val="0085232A"/>
    <w:rsid w:val="00854585"/>
    <w:rsid w:val="00870FF2"/>
    <w:rsid w:val="00873F24"/>
    <w:rsid w:val="00885A08"/>
    <w:rsid w:val="008A1E32"/>
    <w:rsid w:val="008B25E8"/>
    <w:rsid w:val="008C2ACE"/>
    <w:rsid w:val="008C3B70"/>
    <w:rsid w:val="008C69DD"/>
    <w:rsid w:val="008D3106"/>
    <w:rsid w:val="008D7934"/>
    <w:rsid w:val="008E212E"/>
    <w:rsid w:val="008E5168"/>
    <w:rsid w:val="008F72DC"/>
    <w:rsid w:val="00910FC6"/>
    <w:rsid w:val="00981D64"/>
    <w:rsid w:val="009874B2"/>
    <w:rsid w:val="009A248C"/>
    <w:rsid w:val="009B1A6B"/>
    <w:rsid w:val="009E14CE"/>
    <w:rsid w:val="009E3EC8"/>
    <w:rsid w:val="009F0BFD"/>
    <w:rsid w:val="00A05268"/>
    <w:rsid w:val="00A12326"/>
    <w:rsid w:val="00A3535A"/>
    <w:rsid w:val="00A674E4"/>
    <w:rsid w:val="00A67646"/>
    <w:rsid w:val="00A96154"/>
    <w:rsid w:val="00AA590B"/>
    <w:rsid w:val="00AC1841"/>
    <w:rsid w:val="00AC2DCA"/>
    <w:rsid w:val="00B03750"/>
    <w:rsid w:val="00B31E98"/>
    <w:rsid w:val="00B50139"/>
    <w:rsid w:val="00B61360"/>
    <w:rsid w:val="00B62A9D"/>
    <w:rsid w:val="00B8404C"/>
    <w:rsid w:val="00B84E6E"/>
    <w:rsid w:val="00B93613"/>
    <w:rsid w:val="00BB572C"/>
    <w:rsid w:val="00BB5BB5"/>
    <w:rsid w:val="00BC08AD"/>
    <w:rsid w:val="00BC46F1"/>
    <w:rsid w:val="00BF573A"/>
    <w:rsid w:val="00C01C8D"/>
    <w:rsid w:val="00C45FFA"/>
    <w:rsid w:val="00C4693C"/>
    <w:rsid w:val="00C52667"/>
    <w:rsid w:val="00C52F63"/>
    <w:rsid w:val="00C632AE"/>
    <w:rsid w:val="00C7394C"/>
    <w:rsid w:val="00C755E6"/>
    <w:rsid w:val="00C83220"/>
    <w:rsid w:val="00CB610C"/>
    <w:rsid w:val="00CF0D84"/>
    <w:rsid w:val="00D22336"/>
    <w:rsid w:val="00D6144A"/>
    <w:rsid w:val="00D635CA"/>
    <w:rsid w:val="00D75991"/>
    <w:rsid w:val="00D80799"/>
    <w:rsid w:val="00D877F8"/>
    <w:rsid w:val="00D97835"/>
    <w:rsid w:val="00DA1BE7"/>
    <w:rsid w:val="00DA1C5E"/>
    <w:rsid w:val="00DB4876"/>
    <w:rsid w:val="00E02678"/>
    <w:rsid w:val="00E25012"/>
    <w:rsid w:val="00E31DCB"/>
    <w:rsid w:val="00EA1062"/>
    <w:rsid w:val="00EE129B"/>
    <w:rsid w:val="00F03A67"/>
    <w:rsid w:val="00F81144"/>
    <w:rsid w:val="00F876BA"/>
    <w:rsid w:val="00FA5BC0"/>
    <w:rsid w:val="00FA6BB9"/>
    <w:rsid w:val="00FB43E4"/>
    <w:rsid w:val="00FF12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9A2E6"/>
  <w15:docId w15:val="{9C33CAE3-3273-4CAB-BDAA-ADED278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lang w:eastAsia="ar-SA"/>
    </w:rPr>
  </w:style>
  <w:style w:type="paragraph" w:styleId="berschrift1">
    <w:name w:val="heading 1"/>
    <w:basedOn w:val="Standard"/>
    <w:next w:val="Standard"/>
    <w:qFormat/>
    <w:pPr>
      <w:keepNext/>
      <w:widowControl w:val="0"/>
      <w:numPr>
        <w:numId w:val="1"/>
      </w:numPr>
      <w:tabs>
        <w:tab w:val="left" w:pos="7938"/>
      </w:tabs>
      <w:spacing w:after="120"/>
      <w:ind w:right="1700"/>
      <w:outlineLvl w:val="0"/>
    </w:pPr>
    <w:rPr>
      <w:rFonts w:ascii="Arial" w:hAnsi="Arial"/>
      <w:b/>
      <w:sz w:val="28"/>
    </w:rPr>
  </w:style>
  <w:style w:type="paragraph" w:styleId="berschrift2">
    <w:name w:val="heading 2"/>
    <w:basedOn w:val="Standard"/>
    <w:next w:val="Standard"/>
    <w:qFormat/>
    <w:pPr>
      <w:keepNext/>
      <w:numPr>
        <w:ilvl w:val="1"/>
        <w:numId w:val="1"/>
      </w:numPr>
      <w:spacing w:line="320" w:lineRule="atLeast"/>
      <w:ind w:right="1530"/>
      <w:outlineLvl w:val="1"/>
    </w:pPr>
    <w:rPr>
      <w:sz w:val="32"/>
    </w:rPr>
  </w:style>
  <w:style w:type="paragraph" w:styleId="berschrift3">
    <w:name w:val="heading 3"/>
    <w:basedOn w:val="Standard"/>
    <w:next w:val="Standard"/>
    <w:qFormat/>
    <w:pPr>
      <w:keepNext/>
      <w:numPr>
        <w:ilvl w:val="2"/>
        <w:numId w:val="1"/>
      </w:numPr>
      <w:spacing w:after="200" w:line="300" w:lineRule="atLeast"/>
      <w:ind w:right="1134"/>
      <w:jc w:val="both"/>
      <w:outlineLvl w:val="2"/>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2z0">
    <w:name w:val="WW8Num2z0"/>
    <w:rPr>
      <w:rFonts w:ascii="Symbol" w:hAnsi="Symbol"/>
      <w:color w:val="auto"/>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Absatz-Standardschriftart1">
    <w:name w:val="Absatz-Standardschriftart1"/>
  </w:style>
  <w:style w:type="character" w:customStyle="1" w:styleId="WW8Num1z0">
    <w:name w:val="WW8Num1z0"/>
    <w:rPr>
      <w:rFonts w:ascii="Symbol" w:hAnsi="Symbol"/>
    </w:rPr>
  </w:style>
  <w:style w:type="character" w:customStyle="1" w:styleId="WW-Absatz-Standardschriftart111111111111111111111111111111111111111">
    <w:name w:val="WW-Absatz-Standardschriftart111111111111111111111111111111111111111"/>
  </w:style>
  <w:style w:type="character" w:customStyle="1" w:styleId="Funotenzeichen1">
    <w:name w:val="Fußnotenzeichen1"/>
    <w:rPr>
      <w:vertAlign w:val="superscript"/>
    </w:rPr>
  </w:style>
  <w:style w:type="character" w:styleId="Hyperlink">
    <w:name w:val="Hyperlink"/>
    <w:semiHidden/>
    <w:rPr>
      <w:color w:val="0000FF"/>
      <w:u w:val="single"/>
    </w:rPr>
  </w:style>
  <w:style w:type="character" w:customStyle="1" w:styleId="Aufzhlungszeichen1">
    <w:name w:val="Aufzählungszeichen1"/>
    <w:rPr>
      <w:rFonts w:ascii="StarSymbol" w:eastAsia="StarSymbol" w:hAnsi="StarSymbol" w:cs="StarSymbol"/>
      <w:sz w:val="18"/>
      <w:szCs w:val="18"/>
    </w:rPr>
  </w:style>
  <w:style w:type="character" w:customStyle="1" w:styleId="Nummerierungszeichen">
    <w:name w:val="Nummerierungszeichen"/>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semiHidden/>
    <w:pPr>
      <w:widowControl w:val="0"/>
      <w:spacing w:line="360" w:lineRule="auto"/>
      <w:ind w:right="1985"/>
      <w:jc w:val="both"/>
    </w:pPr>
    <w:rPr>
      <w:rFonts w:ascii="Arial" w:hAnsi="Arial"/>
      <w:sz w:val="24"/>
    </w:rPr>
  </w:style>
  <w:style w:type="paragraph" w:styleId="Liste">
    <w:name w:val="List"/>
    <w:basedOn w:val="Textkrper"/>
    <w:semiHidden/>
  </w:style>
  <w:style w:type="paragraph" w:styleId="Beschriftung">
    <w:name w:val="caption"/>
    <w:basedOn w:val="Standard"/>
    <w:qFormat/>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styleId="Fuzeile">
    <w:name w:val="footer"/>
    <w:basedOn w:val="Standard"/>
    <w:semiHidden/>
    <w:pPr>
      <w:widowControl w:val="0"/>
      <w:tabs>
        <w:tab w:val="center" w:pos="4536"/>
        <w:tab w:val="right" w:pos="9072"/>
      </w:tabs>
    </w:pPr>
    <w:rPr>
      <w:rFonts w:ascii="Arial" w:hAnsi="Arial"/>
      <w:sz w:val="24"/>
    </w:rPr>
  </w:style>
  <w:style w:type="paragraph" w:customStyle="1" w:styleId="Textkrper21">
    <w:name w:val="Textkörper 21"/>
    <w:basedOn w:val="Standard"/>
    <w:pPr>
      <w:spacing w:line="240" w:lineRule="exact"/>
      <w:ind w:right="1531"/>
      <w:jc w:val="both"/>
    </w:pPr>
    <w:rPr>
      <w:sz w:val="22"/>
    </w:rPr>
  </w:style>
  <w:style w:type="paragraph" w:styleId="Kopfzeile">
    <w:name w:val="header"/>
    <w:basedOn w:val="Standard"/>
    <w:semiHidden/>
    <w:pPr>
      <w:tabs>
        <w:tab w:val="center" w:pos="4536"/>
        <w:tab w:val="right" w:pos="9072"/>
      </w:tabs>
    </w:pPr>
  </w:style>
  <w:style w:type="paragraph" w:styleId="Funotentext">
    <w:name w:val="footnote text"/>
    <w:basedOn w:val="Standard"/>
    <w:semiHidden/>
  </w:style>
  <w:style w:type="paragraph" w:customStyle="1" w:styleId="Rahmeninhalt">
    <w:name w:val="Rahmeninhalt"/>
    <w:basedOn w:val="Textkrper"/>
  </w:style>
  <w:style w:type="paragraph" w:styleId="Textkrper2">
    <w:name w:val="Body Text 2"/>
    <w:basedOn w:val="Standard"/>
    <w:link w:val="Textkrper2Zchn"/>
    <w:semiHidden/>
    <w:pPr>
      <w:spacing w:line="240" w:lineRule="exact"/>
      <w:ind w:right="1531"/>
      <w:jc w:val="both"/>
    </w:pPr>
    <w:rPr>
      <w:sz w:val="22"/>
    </w:rPr>
  </w:style>
  <w:style w:type="paragraph" w:styleId="Textkrper3">
    <w:name w:val="Body Text 3"/>
    <w:basedOn w:val="Standard"/>
    <w:semiHidden/>
    <w:pPr>
      <w:spacing w:line="288" w:lineRule="auto"/>
    </w:pPr>
    <w:rPr>
      <w:rFonts w:ascii="Arial" w:hAnsi="Arial" w:cs="Arial"/>
      <w:b/>
      <w:bCs/>
      <w:sz w:val="28"/>
    </w:rPr>
  </w:style>
  <w:style w:type="paragraph" w:customStyle="1" w:styleId="Formatvorlage1">
    <w:name w:val="Formatvorlage1"/>
    <w:basedOn w:val="Textkrper2"/>
    <w:pPr>
      <w:spacing w:line="360" w:lineRule="auto"/>
    </w:pPr>
    <w:rPr>
      <w:rFonts w:ascii="Arial" w:hAnsi="Arial"/>
    </w:rPr>
  </w:style>
  <w:style w:type="paragraph" w:customStyle="1" w:styleId="Formatvorlage3">
    <w:name w:val="Formatvorlage3"/>
    <w:basedOn w:val="Textkrper2"/>
    <w:pPr>
      <w:spacing w:line="360" w:lineRule="auto"/>
    </w:pPr>
    <w:rPr>
      <w:rFonts w:ascii="Arial" w:hAnsi="Arial"/>
      <w:b/>
      <w:bCs/>
    </w:rPr>
  </w:style>
  <w:style w:type="character" w:customStyle="1" w:styleId="BesuchterLink1">
    <w:name w:val="BesuchterLink1"/>
    <w:semiHidden/>
    <w:rPr>
      <w:color w:val="800080"/>
      <w:u w:val="single"/>
    </w:rPr>
  </w:style>
  <w:style w:type="paragraph" w:styleId="Sprechblasentext">
    <w:name w:val="Balloon Text"/>
    <w:basedOn w:val="Standard"/>
    <w:link w:val="SprechblasentextZchn"/>
    <w:uiPriority w:val="99"/>
    <w:semiHidden/>
    <w:unhideWhenUsed/>
    <w:rsid w:val="00406CE7"/>
    <w:rPr>
      <w:rFonts w:ascii="Tahoma" w:hAnsi="Tahoma" w:cs="Tahoma"/>
      <w:sz w:val="16"/>
      <w:szCs w:val="16"/>
    </w:rPr>
  </w:style>
  <w:style w:type="character" w:customStyle="1" w:styleId="SprechblasentextZchn">
    <w:name w:val="Sprechblasentext Zchn"/>
    <w:link w:val="Sprechblasentext"/>
    <w:uiPriority w:val="99"/>
    <w:semiHidden/>
    <w:rsid w:val="00406CE7"/>
    <w:rPr>
      <w:rFonts w:ascii="Tahoma" w:hAnsi="Tahoma" w:cs="Tahoma"/>
      <w:sz w:val="16"/>
      <w:szCs w:val="16"/>
      <w:lang w:eastAsia="ar-SA"/>
    </w:rPr>
  </w:style>
  <w:style w:type="character" w:styleId="Fett">
    <w:name w:val="Strong"/>
    <w:uiPriority w:val="22"/>
    <w:qFormat/>
    <w:rsid w:val="00227C33"/>
    <w:rPr>
      <w:b/>
      <w:bCs/>
    </w:rPr>
  </w:style>
  <w:style w:type="character" w:customStyle="1" w:styleId="Textkrper2Zchn">
    <w:name w:val="Textkörper 2 Zchn"/>
    <w:link w:val="Textkrper2"/>
    <w:semiHidden/>
    <w:rsid w:val="00687588"/>
    <w:rPr>
      <w:sz w:val="22"/>
      <w:lang w:eastAsia="ar-SA"/>
    </w:rPr>
  </w:style>
  <w:style w:type="character" w:styleId="NichtaufgelsteErwhnung">
    <w:name w:val="Unresolved Mention"/>
    <w:basedOn w:val="Absatz-Standardschriftart"/>
    <w:uiPriority w:val="99"/>
    <w:semiHidden/>
    <w:unhideWhenUsed/>
    <w:rsid w:val="00A67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652">
      <w:bodyDiv w:val="1"/>
      <w:marLeft w:val="0"/>
      <w:marRight w:val="0"/>
      <w:marTop w:val="0"/>
      <w:marBottom w:val="0"/>
      <w:divBdr>
        <w:top w:val="none" w:sz="0" w:space="0" w:color="auto"/>
        <w:left w:val="none" w:sz="0" w:space="0" w:color="auto"/>
        <w:bottom w:val="none" w:sz="0" w:space="0" w:color="auto"/>
        <w:right w:val="none" w:sz="0" w:space="0" w:color="auto"/>
      </w:divBdr>
    </w:div>
    <w:div w:id="735854469">
      <w:bodyDiv w:val="1"/>
      <w:marLeft w:val="0"/>
      <w:marRight w:val="0"/>
      <w:marTop w:val="0"/>
      <w:marBottom w:val="0"/>
      <w:divBdr>
        <w:top w:val="none" w:sz="0" w:space="0" w:color="auto"/>
        <w:left w:val="none" w:sz="0" w:space="0" w:color="auto"/>
        <w:bottom w:val="none" w:sz="0" w:space="0" w:color="auto"/>
        <w:right w:val="none" w:sz="0" w:space="0" w:color="auto"/>
      </w:divBdr>
    </w:div>
    <w:div w:id="1197936124">
      <w:bodyDiv w:val="1"/>
      <w:marLeft w:val="0"/>
      <w:marRight w:val="0"/>
      <w:marTop w:val="0"/>
      <w:marBottom w:val="0"/>
      <w:divBdr>
        <w:top w:val="none" w:sz="0" w:space="0" w:color="auto"/>
        <w:left w:val="none" w:sz="0" w:space="0" w:color="auto"/>
        <w:bottom w:val="none" w:sz="0" w:space="0" w:color="auto"/>
        <w:right w:val="none" w:sz="0" w:space="0" w:color="auto"/>
      </w:divBdr>
    </w:div>
    <w:div w:id="1316181422">
      <w:bodyDiv w:val="1"/>
      <w:marLeft w:val="0"/>
      <w:marRight w:val="0"/>
      <w:marTop w:val="0"/>
      <w:marBottom w:val="0"/>
      <w:divBdr>
        <w:top w:val="none" w:sz="0" w:space="0" w:color="auto"/>
        <w:left w:val="none" w:sz="0" w:space="0" w:color="auto"/>
        <w:bottom w:val="none" w:sz="0" w:space="0" w:color="auto"/>
        <w:right w:val="none" w:sz="0" w:space="0" w:color="auto"/>
      </w:divBdr>
    </w:div>
    <w:div w:id="1394506359">
      <w:bodyDiv w:val="1"/>
      <w:marLeft w:val="0"/>
      <w:marRight w:val="0"/>
      <w:marTop w:val="0"/>
      <w:marBottom w:val="0"/>
      <w:divBdr>
        <w:top w:val="none" w:sz="0" w:space="0" w:color="auto"/>
        <w:left w:val="none" w:sz="0" w:space="0" w:color="auto"/>
        <w:bottom w:val="none" w:sz="0" w:space="0" w:color="auto"/>
        <w:right w:val="none" w:sz="0" w:space="0" w:color="auto"/>
      </w:divBdr>
    </w:div>
    <w:div w:id="1735548382">
      <w:bodyDiv w:val="1"/>
      <w:marLeft w:val="0"/>
      <w:marRight w:val="0"/>
      <w:marTop w:val="0"/>
      <w:marBottom w:val="0"/>
      <w:divBdr>
        <w:top w:val="none" w:sz="0" w:space="0" w:color="auto"/>
        <w:left w:val="none" w:sz="0" w:space="0" w:color="auto"/>
        <w:bottom w:val="none" w:sz="0" w:space="0" w:color="auto"/>
        <w:right w:val="none" w:sz="0" w:space="0" w:color="auto"/>
      </w:divBdr>
    </w:div>
    <w:div w:id="201267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presse@sensor-tes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ensor-test.d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sensorpluste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x.com/sensorplustest" TargetMode="External"/><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linkedin.com/company/sensor-tes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C96B-9E9A-4454-809A-FFA5B3FD1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7953</Characters>
  <Application>Microsoft Office Word</Application>
  <DocSecurity>0</DocSecurity>
  <Lines>66</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 SENSOR+TEST 2015</vt:lpstr>
      <vt:lpstr>Presseinformation SENSOR+TEST 2015</vt:lpstr>
    </vt:vector>
  </TitlesOfParts>
  <Company>AMA Service GmbH</Company>
  <LinksUpToDate>false</LinksUpToDate>
  <CharactersWithSpaces>9197</CharactersWithSpaces>
  <SharedDoc>false</SharedDoc>
  <HLinks>
    <vt:vector size="6" baseType="variant">
      <vt:variant>
        <vt:i4>3014776</vt:i4>
      </vt:variant>
      <vt:variant>
        <vt:i4>0</vt:i4>
      </vt:variant>
      <vt:variant>
        <vt:i4>0</vt:i4>
      </vt:variant>
      <vt:variant>
        <vt:i4>5</vt:i4>
      </vt:variant>
      <vt:variant>
        <vt:lpwstr>http://www.sensor-test.de/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SENSOR+TEST 2015</dc:title>
  <dc:creator>Holger Bödeker</dc:creator>
  <cp:lastModifiedBy>Dirk Schaar</cp:lastModifiedBy>
  <cp:revision>6</cp:revision>
  <cp:lastPrinted>2026-02-25T08:41:00Z</cp:lastPrinted>
  <dcterms:created xsi:type="dcterms:W3CDTF">2026-02-25T08:41:00Z</dcterms:created>
  <dcterms:modified xsi:type="dcterms:W3CDTF">2026-04-28T14:50:00Z</dcterms:modified>
</cp:coreProperties>
</file>